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33138" w14:textId="7F68E501" w:rsidR="006A192B" w:rsidRDefault="006A192B" w:rsidP="006A192B">
      <w:pPr>
        <w:pStyle w:val="CRCoverPage"/>
        <w:tabs>
          <w:tab w:val="right" w:pos="9638"/>
        </w:tabs>
        <w:spacing w:after="0"/>
        <w:rPr>
          <w:rFonts w:cs="Arial"/>
          <w:b/>
          <w:noProof/>
          <w:sz w:val="24"/>
        </w:rPr>
      </w:pPr>
      <w:r>
        <w:rPr>
          <w:rFonts w:cs="Arial"/>
          <w:b/>
          <w:noProof/>
          <w:sz w:val="24"/>
        </w:rPr>
        <w:t>SA WG2 Meeting #S2-158</w:t>
      </w:r>
      <w:r>
        <w:rPr>
          <w:rFonts w:cs="Arial"/>
          <w:b/>
          <w:noProof/>
          <w:sz w:val="24"/>
        </w:rPr>
        <w:tab/>
      </w:r>
      <w:r w:rsidR="002049BF">
        <w:rPr>
          <w:rFonts w:cs="Arial"/>
          <w:b/>
          <w:noProof/>
          <w:sz w:val="24"/>
        </w:rPr>
        <w:t>S2-230</w:t>
      </w:r>
      <w:r w:rsidR="0066759D">
        <w:rPr>
          <w:rFonts w:cs="Arial"/>
          <w:b/>
          <w:noProof/>
          <w:sz w:val="24"/>
        </w:rPr>
        <w:t>9291</w:t>
      </w:r>
    </w:p>
    <w:p w14:paraId="5CED63B1" w14:textId="77777777" w:rsidR="006A192B" w:rsidRDefault="006A192B" w:rsidP="006A192B">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p>
    <w:p w14:paraId="128E4ABE" w14:textId="77777777" w:rsidR="00B97703" w:rsidRPr="00771251" w:rsidRDefault="00B97703">
      <w:pPr>
        <w:rPr>
          <w:rFonts w:ascii="Arial" w:hAnsi="Arial" w:cs="Arial"/>
        </w:rPr>
      </w:pPr>
    </w:p>
    <w:p w14:paraId="77D60CFF" w14:textId="789F39CF"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65D48">
        <w:rPr>
          <w:rFonts w:ascii="Arial" w:hAnsi="Arial" w:cs="Arial"/>
          <w:b/>
          <w:sz w:val="22"/>
          <w:szCs w:val="22"/>
        </w:rPr>
        <w:t xml:space="preserve">Further LS </w:t>
      </w:r>
      <w:r w:rsidR="008D754B">
        <w:rPr>
          <w:rFonts w:ascii="Arial" w:hAnsi="Arial" w:cs="Arial"/>
          <w:b/>
          <w:sz w:val="22"/>
          <w:szCs w:val="22"/>
        </w:rPr>
        <w:t xml:space="preserve">response </w:t>
      </w:r>
      <w:r w:rsidR="00341057">
        <w:rPr>
          <w:rFonts w:ascii="Arial" w:hAnsi="Arial" w:cs="Arial"/>
          <w:b/>
        </w:rPr>
        <w:t>on INACTIVE eDRX above 10.24sec and SDT</w:t>
      </w:r>
    </w:p>
    <w:p w14:paraId="69BD98C2" w14:textId="4BA4E692" w:rsidR="00B97703" w:rsidRPr="00D65D48" w:rsidRDefault="00B97703" w:rsidP="000A18C0">
      <w:pPr>
        <w:spacing w:after="60"/>
        <w:ind w:left="1987" w:hanging="1987"/>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D65D48">
        <w:rPr>
          <w:rFonts w:ascii="Arial" w:hAnsi="Arial" w:cs="Arial"/>
          <w:b/>
          <w:sz w:val="22"/>
          <w:szCs w:val="22"/>
        </w:rPr>
        <w:tab/>
      </w:r>
      <w:r w:rsidR="002049BF" w:rsidRPr="002049BF">
        <w:rPr>
          <w:rFonts w:ascii="Arial" w:hAnsi="Arial" w:cs="Arial"/>
          <w:b/>
          <w:sz w:val="22"/>
          <w:szCs w:val="22"/>
        </w:rPr>
        <w:t>S2-23083</w:t>
      </w:r>
      <w:r w:rsidR="00D65D48">
        <w:rPr>
          <w:rFonts w:ascii="Arial" w:hAnsi="Arial" w:cs="Arial"/>
          <w:b/>
          <w:sz w:val="22"/>
          <w:szCs w:val="22"/>
        </w:rPr>
        <w:t>2</w:t>
      </w:r>
      <w:r w:rsidR="00341057">
        <w:rPr>
          <w:rFonts w:ascii="Arial" w:hAnsi="Arial" w:cs="Arial"/>
          <w:b/>
          <w:sz w:val="22"/>
          <w:szCs w:val="22"/>
        </w:rPr>
        <w:t>0</w:t>
      </w:r>
      <w:r w:rsidR="002049BF" w:rsidRPr="002049BF">
        <w:rPr>
          <w:rFonts w:ascii="Arial" w:hAnsi="Arial" w:cs="Arial"/>
          <w:b/>
          <w:sz w:val="22"/>
          <w:szCs w:val="22"/>
        </w:rPr>
        <w:t xml:space="preserve">/ </w:t>
      </w:r>
      <w:r w:rsidR="00D65D48">
        <w:rPr>
          <w:rFonts w:ascii="Arial" w:hAnsi="Arial" w:cs="Arial"/>
          <w:b/>
          <w:sz w:val="22"/>
          <w:szCs w:val="22"/>
        </w:rPr>
        <w:t>R3</w:t>
      </w:r>
      <w:r w:rsidR="002049BF" w:rsidRPr="002049BF">
        <w:rPr>
          <w:rFonts w:ascii="Arial" w:hAnsi="Arial" w:cs="Arial"/>
          <w:b/>
          <w:sz w:val="22"/>
          <w:szCs w:val="22"/>
        </w:rPr>
        <w:t>-23</w:t>
      </w:r>
      <w:r w:rsidR="00D65D48">
        <w:rPr>
          <w:rFonts w:ascii="Arial" w:hAnsi="Arial" w:cs="Arial"/>
          <w:b/>
          <w:sz w:val="22"/>
          <w:szCs w:val="22"/>
        </w:rPr>
        <w:t>3</w:t>
      </w:r>
      <w:r w:rsidR="00341057">
        <w:rPr>
          <w:rFonts w:ascii="Arial" w:hAnsi="Arial" w:cs="Arial"/>
          <w:b/>
          <w:sz w:val="22"/>
          <w:szCs w:val="22"/>
        </w:rPr>
        <w:t>357</w:t>
      </w:r>
    </w:p>
    <w:p w14:paraId="299A29B6" w14:textId="10423B6E" w:rsidR="00B97703" w:rsidRPr="004E3939"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2"/>
    <w:bookmarkEnd w:id="3"/>
    <w:bookmarkEnd w:id="4"/>
    <w:p w14:paraId="1A3EFFCA" w14:textId="72CFA09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41057">
        <w:rPr>
          <w:rFonts w:ascii="Arial" w:hAnsi="Arial" w:cs="Arial"/>
          <w:b/>
        </w:rPr>
        <w:t xml:space="preserve">NR_RedCap_Ph2, </w:t>
      </w:r>
      <w:r w:rsidR="00341057" w:rsidRPr="007D6E33">
        <w:rPr>
          <w:rFonts w:ascii="Arial" w:hAnsi="Arial" w:cs="Arial"/>
          <w:b/>
        </w:rPr>
        <w:t>NR_redcap_enh-Core</w:t>
      </w:r>
    </w:p>
    <w:p w14:paraId="7DE7A599" w14:textId="77777777" w:rsidR="00B97703" w:rsidRPr="00467698" w:rsidRDefault="00B97703" w:rsidP="00467698">
      <w:pPr>
        <w:spacing w:after="0"/>
        <w:ind w:left="1985" w:hanging="1985"/>
        <w:rPr>
          <w:rFonts w:ascii="Arial" w:hAnsi="Arial" w:cs="Arial"/>
          <w:bCs/>
        </w:rPr>
      </w:pPr>
    </w:p>
    <w:p w14:paraId="3AC8C7C8" w14:textId="11242FDE" w:rsidR="00B97703" w:rsidRPr="00D65D48" w:rsidRDefault="004E3939" w:rsidP="000A18C0">
      <w:pPr>
        <w:spacing w:after="60"/>
        <w:ind w:left="1987" w:hanging="1987"/>
        <w:rPr>
          <w:rFonts w:ascii="Arial" w:hAnsi="Arial" w:cs="Arial"/>
          <w:b/>
          <w:bCs/>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w:t>
      </w:r>
      <w:r w:rsidR="005E6C69" w:rsidRPr="00D65D48">
        <w:rPr>
          <w:rFonts w:ascii="Arial" w:hAnsi="Arial" w:cs="Arial"/>
          <w:b/>
          <w:bCs/>
          <w:sz w:val="22"/>
          <w:szCs w:val="22"/>
        </w:rPr>
        <w:t>P</w:t>
      </w:r>
      <w:r w:rsidR="00A03571" w:rsidRPr="00D65D48">
        <w:rPr>
          <w:rFonts w:ascii="Arial" w:hAnsi="Arial" w:cs="Arial"/>
          <w:b/>
          <w:bCs/>
          <w:sz w:val="22"/>
          <w:szCs w:val="22"/>
        </w:rPr>
        <w:t>P SA</w:t>
      </w:r>
      <w:bookmarkEnd w:id="5"/>
      <w:bookmarkEnd w:id="6"/>
      <w:bookmarkEnd w:id="7"/>
      <w:r w:rsidR="002049BF" w:rsidRPr="00D65D48">
        <w:rPr>
          <w:rFonts w:ascii="Arial" w:hAnsi="Arial" w:cs="Arial"/>
          <w:b/>
          <w:bCs/>
          <w:sz w:val="22"/>
          <w:szCs w:val="22"/>
        </w:rPr>
        <w:t>2</w:t>
      </w:r>
    </w:p>
    <w:p w14:paraId="7E40653C" w14:textId="38F94174" w:rsidR="00D02424" w:rsidRDefault="00B97703" w:rsidP="000A18C0">
      <w:pPr>
        <w:spacing w:after="60"/>
        <w:ind w:left="1987" w:hanging="1987"/>
        <w:rPr>
          <w:rFonts w:ascii="Arial" w:hAnsi="Arial" w:cs="Arial"/>
          <w:b/>
          <w:bCs/>
          <w:sz w:val="22"/>
          <w:szCs w:val="22"/>
        </w:rPr>
      </w:pPr>
      <w:r w:rsidRPr="00D65D48">
        <w:rPr>
          <w:rFonts w:ascii="Arial" w:hAnsi="Arial" w:cs="Arial"/>
          <w:b/>
          <w:bCs/>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D65D48" w:rsidRPr="00D65D48">
        <w:rPr>
          <w:rFonts w:ascii="Arial" w:hAnsi="Arial" w:cs="Arial" w:hint="eastAsia"/>
          <w:b/>
          <w:bCs/>
          <w:sz w:val="22"/>
          <w:szCs w:val="22"/>
        </w:rPr>
        <w:t>RA</w:t>
      </w:r>
      <w:r w:rsidR="00D65D48">
        <w:rPr>
          <w:rFonts w:ascii="Arial" w:hAnsi="Arial" w:cs="Arial"/>
          <w:b/>
          <w:bCs/>
          <w:sz w:val="22"/>
          <w:szCs w:val="22"/>
        </w:rPr>
        <w:t>N3</w:t>
      </w:r>
    </w:p>
    <w:p w14:paraId="43A51E65" w14:textId="6C0320C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F32CC">
        <w:rPr>
          <w:rFonts w:ascii="Arial" w:hAnsi="Arial" w:cs="Arial"/>
          <w:b/>
          <w:bCs/>
          <w:sz w:val="22"/>
          <w:szCs w:val="22"/>
        </w:rPr>
        <w:t xml:space="preserve">3GPP </w:t>
      </w:r>
      <w:r w:rsidR="00341057">
        <w:rPr>
          <w:rFonts w:ascii="Arial" w:hAnsi="Arial" w:cs="Arial"/>
          <w:b/>
          <w:bCs/>
          <w:sz w:val="22"/>
          <w:szCs w:val="22"/>
        </w:rPr>
        <w:t>CT4, 3GPP RAN2</w:t>
      </w:r>
    </w:p>
    <w:p w14:paraId="014D6F48" w14:textId="1D966E6D"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12B2C984" w14:textId="30E3EADA"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049BF">
        <w:rPr>
          <w:rFonts w:ascii="Arial" w:hAnsi="Arial" w:cs="Arial"/>
          <w:b/>
          <w:bCs/>
          <w:sz w:val="22"/>
          <w:szCs w:val="22"/>
        </w:rPr>
        <w:t>Jinguo Zhu</w:t>
      </w:r>
    </w:p>
    <w:p w14:paraId="6FE994CF" w14:textId="5A51D030"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2049BF">
        <w:rPr>
          <w:rFonts w:ascii="Arial" w:hAnsi="Arial" w:cs="Arial"/>
          <w:b/>
          <w:bCs/>
          <w:sz w:val="22"/>
          <w:szCs w:val="22"/>
        </w:rPr>
        <w:t>zhu</w:t>
      </w:r>
      <w:r w:rsidR="008114D7">
        <w:rPr>
          <w:rFonts w:ascii="Arial" w:hAnsi="Arial" w:cs="Arial"/>
          <w:b/>
          <w:bCs/>
          <w:sz w:val="22"/>
          <w:szCs w:val="22"/>
        </w:rPr>
        <w:t xml:space="preserve"> dot </w:t>
      </w:r>
      <w:r w:rsidR="002049BF">
        <w:rPr>
          <w:rFonts w:ascii="Arial" w:hAnsi="Arial" w:cs="Arial"/>
          <w:b/>
          <w:bCs/>
          <w:sz w:val="22"/>
          <w:szCs w:val="22"/>
        </w:rPr>
        <w:t>jinguo</w:t>
      </w:r>
      <w:r w:rsidR="008114D7">
        <w:rPr>
          <w:rFonts w:ascii="Arial" w:hAnsi="Arial" w:cs="Arial"/>
          <w:b/>
          <w:bCs/>
          <w:sz w:val="22"/>
          <w:szCs w:val="22"/>
        </w:rPr>
        <w:t xml:space="preserve"> at </w:t>
      </w:r>
      <w:r w:rsidR="002049BF">
        <w:rPr>
          <w:rFonts w:ascii="Arial" w:hAnsi="Arial" w:cs="Arial"/>
          <w:b/>
          <w:bCs/>
          <w:sz w:val="22"/>
          <w:szCs w:val="22"/>
        </w:rPr>
        <w:t>zte</w:t>
      </w:r>
      <w:r w:rsidR="008114D7">
        <w:rPr>
          <w:rFonts w:ascii="Arial" w:hAnsi="Arial" w:cs="Arial"/>
          <w:b/>
          <w:bCs/>
          <w:sz w:val="22"/>
          <w:szCs w:val="22"/>
        </w:rPr>
        <w:t xml:space="preserve"> dot co</w:t>
      </w:r>
      <w:r w:rsidR="00F51919">
        <w:rPr>
          <w:rFonts w:ascii="Arial" w:hAnsi="Arial" w:cs="Arial"/>
          <w:b/>
          <w:bCs/>
          <w:sz w:val="22"/>
          <w:szCs w:val="22"/>
        </w:rPr>
        <w:t>m</w:t>
      </w:r>
      <w:r w:rsidR="002049BF">
        <w:rPr>
          <w:rFonts w:ascii="Arial" w:hAnsi="Arial" w:cs="Arial"/>
          <w:b/>
          <w:bCs/>
          <w:sz w:val="22"/>
          <w:szCs w:val="22"/>
        </w:rPr>
        <w:t xml:space="preserve"> dot cn</w:t>
      </w:r>
    </w:p>
    <w:bookmarkEnd w:id="13"/>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74E531A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8B55AE">
        <w:rPr>
          <w:rFonts w:ascii="Arial" w:hAnsi="Arial" w:cs="Arial"/>
          <w:bCs/>
        </w:rPr>
        <w:t>TS23.50</w:t>
      </w:r>
      <w:r w:rsidR="00BB5B9F">
        <w:rPr>
          <w:rFonts w:ascii="Arial" w:hAnsi="Arial" w:cs="Arial"/>
          <w:bCs/>
        </w:rPr>
        <w:t>2</w:t>
      </w:r>
      <w:r w:rsidR="0066759D">
        <w:rPr>
          <w:rFonts w:ascii="Arial" w:hAnsi="Arial" w:cs="Arial"/>
          <w:bCs/>
        </w:rPr>
        <w:t>CR4433</w:t>
      </w:r>
      <w:bookmarkStart w:id="14" w:name="_GoBack"/>
      <w:bookmarkEnd w:id="14"/>
    </w:p>
    <w:p w14:paraId="6919F707" w14:textId="77777777" w:rsidR="00B97703" w:rsidRDefault="000F6242" w:rsidP="00B97703">
      <w:pPr>
        <w:pStyle w:val="1"/>
      </w:pPr>
      <w:bookmarkStart w:id="15" w:name="_Hlk109550030"/>
      <w:r>
        <w:t>1</w:t>
      </w:r>
      <w:r w:rsidR="002F1940">
        <w:tab/>
      </w:r>
      <w:r>
        <w:t>Overall description</w:t>
      </w:r>
    </w:p>
    <w:p w14:paraId="22FD426A" w14:textId="3B80BD17" w:rsidR="00341057" w:rsidRDefault="00D65D48" w:rsidP="00D65D48">
      <w:pPr>
        <w:spacing w:after="120"/>
        <w:rPr>
          <w:rFonts w:ascii="Arial" w:eastAsiaTheme="minorEastAsia" w:hAnsi="Arial" w:cs="Arial"/>
          <w:bCs/>
          <w:lang w:eastAsia="zh-CN"/>
        </w:rPr>
      </w:pPr>
      <w:bookmarkStart w:id="16" w:name="_Hlk109550148"/>
      <w:bookmarkEnd w:id="15"/>
      <w:r>
        <w:rPr>
          <w:rFonts w:ascii="Arial" w:eastAsiaTheme="minorEastAsia" w:hAnsi="Arial" w:cs="Arial" w:hint="eastAsia"/>
          <w:bCs/>
          <w:lang w:eastAsia="zh-CN"/>
        </w:rPr>
        <w:t>S</w:t>
      </w:r>
      <w:r>
        <w:rPr>
          <w:rFonts w:ascii="Arial" w:eastAsiaTheme="minorEastAsia" w:hAnsi="Arial" w:cs="Arial"/>
          <w:bCs/>
          <w:lang w:eastAsia="zh-CN"/>
        </w:rPr>
        <w:t xml:space="preserve">A2 would like to thanks RAN3 for their LS on </w:t>
      </w:r>
      <w:r w:rsidR="00341057" w:rsidRPr="00BB5B9F">
        <w:rPr>
          <w:rFonts w:ascii="Arial" w:eastAsiaTheme="minorEastAsia" w:hAnsi="Arial" w:cs="Arial"/>
          <w:bCs/>
          <w:lang w:eastAsia="zh-CN"/>
        </w:rPr>
        <w:t>Reply LS on INACTIVE eDRX above 10.24sec and SDT</w:t>
      </w:r>
      <w:r w:rsidR="008D754B" w:rsidRPr="00BB5B9F">
        <w:rPr>
          <w:rFonts w:ascii="Arial" w:eastAsiaTheme="minorEastAsia" w:hAnsi="Arial" w:cs="Arial"/>
          <w:bCs/>
          <w:lang w:eastAsia="zh-CN"/>
        </w:rPr>
        <w:t xml:space="preserve"> in S2-230832</w:t>
      </w:r>
      <w:r w:rsidR="00341057" w:rsidRPr="00BB5B9F">
        <w:rPr>
          <w:rFonts w:ascii="Arial" w:eastAsiaTheme="minorEastAsia" w:hAnsi="Arial" w:cs="Arial"/>
          <w:bCs/>
          <w:lang w:eastAsia="zh-CN"/>
        </w:rPr>
        <w:t>0</w:t>
      </w:r>
      <w:r w:rsidR="008D754B" w:rsidRPr="00BB5B9F">
        <w:rPr>
          <w:rFonts w:ascii="Arial" w:eastAsiaTheme="minorEastAsia" w:hAnsi="Arial" w:cs="Arial"/>
          <w:bCs/>
          <w:lang w:eastAsia="zh-CN"/>
        </w:rPr>
        <w:t>/ R3-233</w:t>
      </w:r>
      <w:r w:rsidR="00341057" w:rsidRPr="00BB5B9F">
        <w:rPr>
          <w:rFonts w:ascii="Arial" w:eastAsiaTheme="minorEastAsia" w:hAnsi="Arial" w:cs="Arial"/>
          <w:bCs/>
          <w:lang w:eastAsia="zh-CN"/>
        </w:rPr>
        <w:t>357</w:t>
      </w:r>
      <w:r w:rsidRPr="00BB5B9F">
        <w:rPr>
          <w:rFonts w:ascii="Arial" w:eastAsiaTheme="minorEastAsia" w:hAnsi="Arial" w:cs="Arial"/>
          <w:bCs/>
          <w:lang w:eastAsia="zh-CN"/>
        </w:rPr>
        <w:t>.</w:t>
      </w:r>
      <w:r w:rsidR="00EF32CC" w:rsidRPr="00BB5B9F">
        <w:rPr>
          <w:rFonts w:ascii="Arial" w:eastAsiaTheme="minorEastAsia" w:hAnsi="Arial" w:cs="Arial"/>
          <w:bCs/>
          <w:lang w:eastAsia="zh-CN"/>
        </w:rPr>
        <w:t xml:space="preserve"> </w:t>
      </w:r>
      <w:r w:rsidR="001F2FC1">
        <w:rPr>
          <w:rFonts w:ascii="Arial" w:eastAsiaTheme="minorEastAsia" w:hAnsi="Arial" w:cs="Arial"/>
          <w:bCs/>
          <w:lang w:eastAsia="zh-CN"/>
        </w:rPr>
        <w:t>SA2 discuss the questions raised in the LS and provide the answers as follows.</w:t>
      </w:r>
    </w:p>
    <w:p w14:paraId="4EC801FD" w14:textId="4CE22D40" w:rsidR="001F2FC1" w:rsidRPr="00BB5B9F" w:rsidRDefault="00BB5B9F" w:rsidP="00D65D48">
      <w:pPr>
        <w:spacing w:after="120"/>
        <w:rPr>
          <w:rFonts w:ascii="Arial" w:eastAsiaTheme="minorEastAsia" w:hAnsi="Arial" w:cs="Arial"/>
          <w:bCs/>
          <w:lang w:eastAsia="zh-CN"/>
        </w:rPr>
      </w:pPr>
      <w:r>
        <w:rPr>
          <w:rFonts w:ascii="Arial" w:eastAsiaTheme="minorEastAsia" w:hAnsi="Arial" w:cs="Arial"/>
          <w:bCs/>
          <w:lang w:eastAsia="zh-CN"/>
        </w:rPr>
        <w:t>Q1: I</w:t>
      </w:r>
      <w:r w:rsidR="001F2FC1" w:rsidRPr="00BB5B9F">
        <w:rPr>
          <w:rFonts w:ascii="Arial" w:eastAsiaTheme="minorEastAsia" w:hAnsi="Arial" w:cs="Arial"/>
          <w:bCs/>
          <w:lang w:eastAsia="zh-CN"/>
        </w:rPr>
        <w:t>f the signalled 5QI can be different than the one associated with the stored QFI in the RAN UE context.</w:t>
      </w:r>
    </w:p>
    <w:p w14:paraId="65E3D89C" w14:textId="3A133D0F" w:rsidR="00AA494B" w:rsidRDefault="001F2FC1" w:rsidP="00D65D48">
      <w:pPr>
        <w:spacing w:after="120"/>
        <w:rPr>
          <w:rFonts w:ascii="Arial" w:eastAsiaTheme="minorEastAsia" w:hAnsi="Arial" w:cs="Arial"/>
          <w:bCs/>
          <w:lang w:eastAsia="zh-CN"/>
        </w:rPr>
      </w:pPr>
      <w:r w:rsidRPr="00BB5B9F">
        <w:rPr>
          <w:rFonts w:ascii="Arial" w:eastAsiaTheme="minorEastAsia" w:hAnsi="Arial" w:cs="Arial"/>
          <w:b/>
          <w:bCs/>
          <w:lang w:eastAsia="zh-CN"/>
        </w:rPr>
        <w:t>SA2 Answer:</w:t>
      </w:r>
      <w:r w:rsidRPr="00BB5B9F">
        <w:rPr>
          <w:rFonts w:ascii="Arial" w:eastAsiaTheme="minorEastAsia" w:hAnsi="Arial" w:cs="Arial"/>
          <w:bCs/>
          <w:lang w:eastAsia="zh-CN"/>
        </w:rPr>
        <w:t xml:space="preserve"> </w:t>
      </w:r>
      <w:r w:rsidR="00AA494B" w:rsidRPr="00BB5B9F">
        <w:rPr>
          <w:rFonts w:ascii="Arial" w:eastAsiaTheme="minorEastAsia" w:hAnsi="Arial" w:cs="Arial"/>
          <w:bCs/>
          <w:lang w:eastAsia="zh-CN"/>
        </w:rPr>
        <w:t xml:space="preserve">During the RRC Inactive state with eDRX above 10.24sec, the UE may move to a different </w:t>
      </w:r>
      <w:r w:rsidR="00AA494B" w:rsidRPr="00BB5B9F">
        <w:rPr>
          <w:rFonts w:ascii="Arial" w:eastAsiaTheme="minorEastAsia" w:hAnsi="Arial" w:cs="Arial" w:hint="eastAsia"/>
          <w:bCs/>
          <w:lang w:eastAsia="zh-CN"/>
        </w:rPr>
        <w:t>NG</w:t>
      </w:r>
      <w:r w:rsidR="00AA494B" w:rsidRPr="00BB5B9F">
        <w:rPr>
          <w:rFonts w:ascii="Arial" w:eastAsiaTheme="minorEastAsia" w:hAnsi="Arial" w:cs="Arial"/>
          <w:bCs/>
          <w:lang w:eastAsia="zh-CN"/>
        </w:rPr>
        <w:t>-RAN node. In this case the NG-RAN receives the DL DATA N</w:t>
      </w:r>
      <w:r w:rsidR="00AA494B" w:rsidRPr="00BB5B9F">
        <w:rPr>
          <w:rFonts w:ascii="Arial" w:eastAsiaTheme="minorEastAsia" w:hAnsi="Arial" w:cs="Arial" w:hint="eastAsia"/>
          <w:bCs/>
          <w:lang w:eastAsia="zh-CN"/>
        </w:rPr>
        <w:t>OTIFI</w:t>
      </w:r>
      <w:r w:rsidR="00AA494B" w:rsidRPr="00BB5B9F">
        <w:rPr>
          <w:rFonts w:ascii="Arial" w:eastAsiaTheme="minorEastAsia" w:hAnsi="Arial" w:cs="Arial"/>
          <w:bCs/>
          <w:lang w:eastAsia="zh-CN"/>
        </w:rPr>
        <w:t>CATION may not hold the UE context and cannot know the 5QI if the AMF doesn’t provide it. Therefore SA2 concluded that the 5QI is needed in the DL DATA NOTIFICATION message from AMF to NG-RAN.</w:t>
      </w:r>
    </w:p>
    <w:p w14:paraId="1BEEC2B6" w14:textId="77777777" w:rsidR="00BB5B9F" w:rsidRPr="00BB5B9F" w:rsidRDefault="00BB5B9F" w:rsidP="00D65D48">
      <w:pPr>
        <w:spacing w:after="120"/>
        <w:rPr>
          <w:rFonts w:ascii="Arial" w:eastAsiaTheme="minorEastAsia" w:hAnsi="Arial" w:cs="Arial"/>
          <w:bCs/>
          <w:lang w:eastAsia="zh-CN"/>
        </w:rPr>
      </w:pPr>
    </w:p>
    <w:p w14:paraId="36A3D8DE" w14:textId="0150B394" w:rsidR="00AA494B" w:rsidRPr="00BB5B9F" w:rsidRDefault="00BB5B9F" w:rsidP="00D65D48">
      <w:pPr>
        <w:spacing w:after="120"/>
        <w:rPr>
          <w:rFonts w:ascii="Arial" w:eastAsiaTheme="minorEastAsia" w:hAnsi="Arial" w:cs="Arial"/>
          <w:bCs/>
          <w:lang w:eastAsia="zh-CN"/>
        </w:rPr>
      </w:pPr>
      <w:r>
        <w:rPr>
          <w:rFonts w:ascii="Arial" w:eastAsiaTheme="minorEastAsia" w:hAnsi="Arial" w:cs="Arial"/>
          <w:bCs/>
          <w:lang w:eastAsia="zh-CN"/>
        </w:rPr>
        <w:t>Q2: W</w:t>
      </w:r>
      <w:r w:rsidR="00AA494B" w:rsidRPr="00BB5B9F">
        <w:rPr>
          <w:rFonts w:ascii="Arial" w:eastAsiaTheme="minorEastAsia" w:hAnsi="Arial" w:cs="Arial"/>
          <w:bCs/>
          <w:lang w:eastAsia="zh-CN"/>
        </w:rPr>
        <w:t xml:space="preserve">hether it is feasible that DL data size can be signalled to the NG-RAN (e.g. for QoS flows that have buffered data in the CN) along with the paging differentiation parameters to assist NG-RAN for MT-SDT paging decision. </w:t>
      </w:r>
    </w:p>
    <w:p w14:paraId="46C37D03" w14:textId="51870948" w:rsidR="00AA494B" w:rsidRPr="00BB5B9F" w:rsidRDefault="00AA494B" w:rsidP="00D65D48">
      <w:pPr>
        <w:spacing w:after="120"/>
        <w:rPr>
          <w:rFonts w:ascii="Arial" w:eastAsiaTheme="minorEastAsia" w:hAnsi="Arial" w:cs="Arial"/>
          <w:bCs/>
          <w:lang w:eastAsia="zh-CN"/>
        </w:rPr>
      </w:pPr>
      <w:r w:rsidRPr="00BB5B9F">
        <w:rPr>
          <w:rFonts w:ascii="Arial" w:eastAsiaTheme="minorEastAsia" w:hAnsi="Arial" w:cs="Arial" w:hint="eastAsia"/>
          <w:b/>
          <w:bCs/>
          <w:lang w:eastAsia="zh-CN"/>
        </w:rPr>
        <w:t>S</w:t>
      </w:r>
      <w:r w:rsidRPr="00BB5B9F">
        <w:rPr>
          <w:rFonts w:ascii="Arial" w:eastAsiaTheme="minorEastAsia" w:hAnsi="Arial" w:cs="Arial"/>
          <w:b/>
          <w:bCs/>
          <w:lang w:eastAsia="zh-CN"/>
        </w:rPr>
        <w:t>A2 Answer:</w:t>
      </w:r>
      <w:r w:rsidRPr="00BB5B9F">
        <w:rPr>
          <w:rFonts w:ascii="Arial" w:eastAsiaTheme="minorEastAsia" w:hAnsi="Arial" w:cs="Arial"/>
          <w:bCs/>
          <w:lang w:eastAsia="zh-CN"/>
        </w:rPr>
        <w:t xml:space="preserve"> </w:t>
      </w:r>
      <w:r w:rsidR="00AA01A2" w:rsidRPr="00BB5B9F">
        <w:rPr>
          <w:rFonts w:ascii="Arial" w:eastAsiaTheme="minorEastAsia" w:hAnsi="Arial" w:cs="Arial"/>
          <w:bCs/>
          <w:lang w:eastAsia="zh-CN"/>
        </w:rPr>
        <w:t>The UPF notifies the SMF when it receives first downlink packet to be buffered. When the UPF receives further downlink packet</w:t>
      </w:r>
      <w:r w:rsidR="002F227E">
        <w:rPr>
          <w:rFonts w:ascii="Arial" w:eastAsiaTheme="minorEastAsia" w:hAnsi="Arial" w:cs="Arial"/>
          <w:bCs/>
          <w:lang w:eastAsia="zh-CN"/>
        </w:rPr>
        <w:t>s</w:t>
      </w:r>
      <w:r w:rsidR="00AA01A2" w:rsidRPr="00BB5B9F">
        <w:rPr>
          <w:rFonts w:ascii="Arial" w:eastAsiaTheme="minorEastAsia" w:hAnsi="Arial" w:cs="Arial"/>
          <w:bCs/>
          <w:lang w:eastAsia="zh-CN"/>
        </w:rPr>
        <w:t xml:space="preserve"> on the same QoS flow it will not notify the SMF. Therefore it is not possible</w:t>
      </w:r>
      <w:r w:rsidR="00BB5B9F" w:rsidRPr="00BB5B9F">
        <w:rPr>
          <w:rFonts w:ascii="Arial" w:eastAsiaTheme="minorEastAsia" w:hAnsi="Arial" w:cs="Arial"/>
          <w:bCs/>
          <w:lang w:eastAsia="zh-CN"/>
        </w:rPr>
        <w:t xml:space="preserve"> to provide </w:t>
      </w:r>
      <w:r w:rsidR="00AA01A2" w:rsidRPr="00BB5B9F">
        <w:rPr>
          <w:rFonts w:ascii="Arial" w:eastAsiaTheme="minorEastAsia" w:hAnsi="Arial" w:cs="Arial"/>
          <w:bCs/>
          <w:lang w:eastAsia="zh-CN"/>
        </w:rPr>
        <w:t xml:space="preserve">accurate data size for all downlink packets buffered in the </w:t>
      </w:r>
      <w:r w:rsidR="00AA01A2" w:rsidRPr="00BB5B9F">
        <w:rPr>
          <w:rFonts w:ascii="Arial" w:eastAsiaTheme="minorEastAsia" w:hAnsi="Arial" w:cs="Arial" w:hint="eastAsia"/>
          <w:bCs/>
          <w:lang w:eastAsia="zh-CN"/>
        </w:rPr>
        <w:t>UPF</w:t>
      </w:r>
      <w:r w:rsidR="00BB5B9F" w:rsidRPr="00BB5B9F">
        <w:rPr>
          <w:rFonts w:ascii="Arial" w:eastAsiaTheme="minorEastAsia" w:hAnsi="Arial" w:cs="Arial"/>
          <w:bCs/>
          <w:lang w:eastAsia="zh-CN"/>
        </w:rPr>
        <w:t xml:space="preserve"> to NG-RAN</w:t>
      </w:r>
      <w:r w:rsidR="00AA01A2" w:rsidRPr="00BB5B9F">
        <w:rPr>
          <w:rFonts w:ascii="Arial" w:eastAsiaTheme="minorEastAsia" w:hAnsi="Arial" w:cs="Arial"/>
          <w:bCs/>
          <w:lang w:eastAsia="zh-CN"/>
        </w:rPr>
        <w:t xml:space="preserve">. </w:t>
      </w:r>
      <w:r w:rsidR="00096F8B">
        <w:rPr>
          <w:rFonts w:ascii="Arial" w:eastAsiaTheme="minorEastAsia" w:hAnsi="Arial" w:cs="Arial"/>
          <w:bCs/>
          <w:lang w:eastAsia="zh-CN"/>
        </w:rPr>
        <w:t xml:space="preserve">It is possible that SDT traffic and non SDT traffic can be delivered over same QoS flow. It is </w:t>
      </w:r>
      <w:r w:rsidR="00AA01A2" w:rsidRPr="00BB5B9F">
        <w:rPr>
          <w:rFonts w:ascii="Arial" w:eastAsiaTheme="minorEastAsia" w:hAnsi="Arial" w:cs="Arial"/>
          <w:bCs/>
          <w:lang w:eastAsia="zh-CN"/>
        </w:rPr>
        <w:t xml:space="preserve">feasible to provide the data size of the first downlink packet to NG-RAN so the NG-RAN can determine </w:t>
      </w:r>
      <w:r w:rsidR="00BB5B9F" w:rsidRPr="00BB5B9F">
        <w:rPr>
          <w:rFonts w:ascii="Arial" w:eastAsiaTheme="minorEastAsia" w:hAnsi="Arial" w:cs="Arial"/>
          <w:bCs/>
          <w:lang w:eastAsia="zh-CN"/>
        </w:rPr>
        <w:t xml:space="preserve">whether </w:t>
      </w:r>
      <w:r w:rsidR="00AA01A2" w:rsidRPr="00BB5B9F">
        <w:rPr>
          <w:rFonts w:ascii="Arial" w:eastAsiaTheme="minorEastAsia" w:hAnsi="Arial" w:cs="Arial"/>
          <w:bCs/>
          <w:lang w:eastAsia="zh-CN"/>
        </w:rPr>
        <w:t>to tr</w:t>
      </w:r>
      <w:r w:rsidR="00AA01A2" w:rsidRPr="00BB5B9F">
        <w:rPr>
          <w:rFonts w:ascii="Arial" w:eastAsiaTheme="minorEastAsia" w:hAnsi="Arial" w:cs="Arial" w:hint="eastAsia"/>
          <w:bCs/>
          <w:lang w:eastAsia="zh-CN"/>
        </w:rPr>
        <w:t>i</w:t>
      </w:r>
      <w:r w:rsidR="00AA01A2" w:rsidRPr="00BB5B9F">
        <w:rPr>
          <w:rFonts w:ascii="Arial" w:eastAsiaTheme="minorEastAsia" w:hAnsi="Arial" w:cs="Arial"/>
          <w:bCs/>
          <w:lang w:eastAsia="zh-CN"/>
        </w:rPr>
        <w:t xml:space="preserve">gger the </w:t>
      </w:r>
      <w:r w:rsidR="00285C13">
        <w:rPr>
          <w:rFonts w:ascii="Arial" w:eastAsiaTheme="minorEastAsia" w:hAnsi="Arial" w:cs="Arial"/>
          <w:bCs/>
          <w:lang w:eastAsia="zh-CN"/>
        </w:rPr>
        <w:t xml:space="preserve">RAN </w:t>
      </w:r>
      <w:r w:rsidR="00AA01A2" w:rsidRPr="00BB5B9F">
        <w:rPr>
          <w:rFonts w:ascii="Arial" w:eastAsiaTheme="minorEastAsia" w:hAnsi="Arial" w:cs="Arial"/>
          <w:bCs/>
          <w:lang w:eastAsia="zh-CN"/>
        </w:rPr>
        <w:t>paging</w:t>
      </w:r>
      <w:r w:rsidR="00285C13">
        <w:rPr>
          <w:rFonts w:ascii="Arial" w:eastAsiaTheme="minorEastAsia" w:hAnsi="Arial" w:cs="Arial"/>
          <w:bCs/>
          <w:lang w:eastAsia="zh-CN"/>
        </w:rPr>
        <w:t xml:space="preserve"> for SDT</w:t>
      </w:r>
      <w:r w:rsidR="00AA01A2" w:rsidRPr="00BB5B9F">
        <w:rPr>
          <w:rFonts w:ascii="Arial" w:eastAsiaTheme="minorEastAsia" w:hAnsi="Arial" w:cs="Arial"/>
          <w:bCs/>
          <w:lang w:eastAsia="zh-CN"/>
        </w:rPr>
        <w:t>.</w:t>
      </w:r>
      <w:r w:rsidR="00BB5B9F" w:rsidRPr="00BB5B9F">
        <w:rPr>
          <w:rFonts w:ascii="Arial" w:eastAsiaTheme="minorEastAsia" w:hAnsi="Arial" w:cs="Arial"/>
          <w:bCs/>
          <w:lang w:eastAsia="zh-CN"/>
        </w:rPr>
        <w:t xml:space="preserve"> </w:t>
      </w:r>
      <w:r w:rsidR="00285C13">
        <w:rPr>
          <w:rFonts w:ascii="Arial" w:eastAsiaTheme="minorEastAsia" w:hAnsi="Arial" w:cs="Arial"/>
          <w:bCs/>
          <w:lang w:eastAsia="zh-CN"/>
        </w:rPr>
        <w:t xml:space="preserve">There could be further downlink non-SDT data arrives at NG-RAN, e.g. non-SDT data from </w:t>
      </w:r>
      <w:r w:rsidR="00096F8B">
        <w:rPr>
          <w:rFonts w:ascii="Arial" w:eastAsiaTheme="minorEastAsia" w:hAnsi="Arial" w:cs="Arial"/>
          <w:bCs/>
          <w:lang w:eastAsia="zh-CN"/>
        </w:rPr>
        <w:t xml:space="preserve">same </w:t>
      </w:r>
      <w:r w:rsidR="00285C13">
        <w:rPr>
          <w:rFonts w:ascii="Arial" w:eastAsiaTheme="minorEastAsia" w:hAnsi="Arial" w:cs="Arial"/>
          <w:bCs/>
          <w:lang w:eastAsia="zh-CN"/>
        </w:rPr>
        <w:t>QoS flow</w:t>
      </w:r>
      <w:r w:rsidR="00096F8B">
        <w:rPr>
          <w:rFonts w:ascii="Arial" w:eastAsiaTheme="minorEastAsia" w:hAnsi="Arial" w:cs="Arial"/>
          <w:bCs/>
          <w:lang w:eastAsia="zh-CN"/>
        </w:rPr>
        <w:t xml:space="preserve"> or different QoS flow</w:t>
      </w:r>
      <w:r w:rsidR="00285C13">
        <w:rPr>
          <w:rFonts w:ascii="Arial" w:eastAsiaTheme="minorEastAsia" w:hAnsi="Arial" w:cs="Arial"/>
          <w:bCs/>
          <w:lang w:eastAsia="zh-CN"/>
        </w:rPr>
        <w:t xml:space="preserve">s. In this case </w:t>
      </w:r>
      <w:r w:rsidR="00BB5B9F" w:rsidRPr="00BB5B9F">
        <w:rPr>
          <w:rFonts w:ascii="Arial" w:eastAsiaTheme="minorEastAsia" w:hAnsi="Arial" w:cs="Arial"/>
          <w:bCs/>
          <w:lang w:eastAsia="zh-CN"/>
        </w:rPr>
        <w:t xml:space="preserve">the NG-RAN can </w:t>
      </w:r>
      <w:r w:rsidR="00096F8B">
        <w:rPr>
          <w:rFonts w:ascii="Arial" w:eastAsiaTheme="minorEastAsia" w:hAnsi="Arial" w:cs="Arial"/>
          <w:bCs/>
          <w:lang w:eastAsia="zh-CN"/>
        </w:rPr>
        <w:t>move</w:t>
      </w:r>
      <w:r w:rsidR="00BB5B9F" w:rsidRPr="00BB5B9F">
        <w:rPr>
          <w:rFonts w:ascii="Arial" w:eastAsiaTheme="minorEastAsia" w:hAnsi="Arial" w:cs="Arial"/>
          <w:bCs/>
          <w:lang w:eastAsia="zh-CN"/>
        </w:rPr>
        <w:t xml:space="preserve"> the UE to RRC_CONNECTED state</w:t>
      </w:r>
      <w:r w:rsidR="00285C13">
        <w:rPr>
          <w:rFonts w:ascii="Arial" w:eastAsiaTheme="minorEastAsia" w:hAnsi="Arial" w:cs="Arial"/>
          <w:bCs/>
          <w:lang w:eastAsia="zh-CN"/>
        </w:rPr>
        <w:t xml:space="preserve"> directly</w:t>
      </w:r>
      <w:r w:rsidR="00BB5B9F" w:rsidRPr="00BB5B9F">
        <w:rPr>
          <w:rFonts w:ascii="Arial" w:eastAsiaTheme="minorEastAsia" w:hAnsi="Arial" w:cs="Arial"/>
          <w:bCs/>
          <w:lang w:eastAsia="zh-CN"/>
        </w:rPr>
        <w:t xml:space="preserve">. </w:t>
      </w:r>
    </w:p>
    <w:p w14:paraId="68E990E2" w14:textId="77777777" w:rsidR="00341057" w:rsidRDefault="00341057" w:rsidP="00D65D48">
      <w:pPr>
        <w:spacing w:after="120"/>
        <w:rPr>
          <w:rFonts w:ascii="Arial" w:eastAsiaTheme="minorEastAsia" w:hAnsi="Arial" w:cs="Arial"/>
          <w:bCs/>
          <w:lang w:eastAsia="zh-CN"/>
        </w:rPr>
      </w:pPr>
    </w:p>
    <w:p w14:paraId="183139F3" w14:textId="5C2D1FF2" w:rsidR="001F2FC1" w:rsidRDefault="001F2FC1" w:rsidP="00D65D48">
      <w:pPr>
        <w:spacing w:after="120"/>
        <w:rPr>
          <w:rFonts w:ascii="Arial" w:eastAsiaTheme="minorEastAsia" w:hAnsi="Arial" w:cs="Arial"/>
          <w:bCs/>
          <w:lang w:eastAsia="zh-CN"/>
        </w:rPr>
      </w:pPr>
      <w:r>
        <w:rPr>
          <w:rFonts w:ascii="Arial" w:eastAsiaTheme="minorEastAsia" w:hAnsi="Arial" w:cs="Arial" w:hint="eastAsia"/>
          <w:bCs/>
          <w:lang w:eastAsia="zh-CN"/>
        </w:rPr>
        <w:t>S</w:t>
      </w:r>
      <w:r>
        <w:rPr>
          <w:rFonts w:ascii="Arial" w:eastAsiaTheme="minorEastAsia" w:hAnsi="Arial" w:cs="Arial"/>
          <w:bCs/>
          <w:lang w:eastAsia="zh-CN"/>
        </w:rPr>
        <w:t>A2 approved an attached CR.</w:t>
      </w:r>
    </w:p>
    <w:p w14:paraId="7E3D5CD1" w14:textId="3545E2A0" w:rsidR="00B97703" w:rsidRDefault="002F1940" w:rsidP="000F6242">
      <w:pPr>
        <w:pStyle w:val="1"/>
      </w:pPr>
      <w:r>
        <w:lastRenderedPageBreak/>
        <w:t>2</w:t>
      </w:r>
      <w:r>
        <w:tab/>
      </w:r>
      <w:r w:rsidR="000F6242">
        <w:t>Action</w:t>
      </w:r>
      <w:r w:rsidR="00FA15F0">
        <w:t>s</w:t>
      </w:r>
    </w:p>
    <w:p w14:paraId="131EC40D" w14:textId="1594CDD2"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5D48">
        <w:rPr>
          <w:rFonts w:ascii="Arial" w:hAnsi="Arial" w:cs="Arial"/>
          <w:b/>
        </w:rPr>
        <w:t>RAN3</w:t>
      </w:r>
    </w:p>
    <w:p w14:paraId="692D6AB7" w14:textId="7C347E46" w:rsidR="00487135" w:rsidRPr="00BB5B9F" w:rsidRDefault="00B97703" w:rsidP="002049BF">
      <w:pPr>
        <w:keepNext/>
        <w:ind w:left="994" w:hanging="994"/>
        <w:rPr>
          <w:rFonts w:ascii="Arial" w:eastAsiaTheme="minorEastAsia" w:hAnsi="Arial" w:cs="Arial"/>
          <w:bCs/>
          <w:lang w:eastAsia="zh-CN"/>
        </w:rPr>
      </w:pPr>
      <w:r>
        <w:rPr>
          <w:rFonts w:ascii="Arial" w:hAnsi="Arial" w:cs="Arial"/>
          <w:b/>
        </w:rPr>
        <w:t>ACTION:</w:t>
      </w:r>
      <w:r w:rsidRPr="00BC2688">
        <w:t xml:space="preserve"> </w:t>
      </w:r>
      <w:r w:rsidRPr="00BB5B9F">
        <w:rPr>
          <w:rFonts w:ascii="Arial" w:eastAsiaTheme="minorEastAsia" w:hAnsi="Arial" w:cs="Arial"/>
          <w:bCs/>
          <w:lang w:eastAsia="zh-CN"/>
        </w:rPr>
        <w:tab/>
      </w:r>
      <w:r w:rsidR="009D2F59" w:rsidRPr="00BB5B9F">
        <w:rPr>
          <w:rFonts w:ascii="Arial" w:eastAsiaTheme="minorEastAsia" w:hAnsi="Arial" w:cs="Arial"/>
          <w:bCs/>
          <w:lang w:eastAsia="zh-CN"/>
        </w:rPr>
        <w:t>SA</w:t>
      </w:r>
      <w:r w:rsidR="002049BF" w:rsidRPr="00BB5B9F">
        <w:rPr>
          <w:rFonts w:ascii="Arial" w:eastAsiaTheme="minorEastAsia" w:hAnsi="Arial" w:cs="Arial"/>
          <w:bCs/>
          <w:lang w:eastAsia="zh-CN"/>
        </w:rPr>
        <w:t>2</w:t>
      </w:r>
      <w:r w:rsidR="009D2F59" w:rsidRPr="00BB5B9F">
        <w:rPr>
          <w:rFonts w:ascii="Arial" w:eastAsiaTheme="minorEastAsia" w:hAnsi="Arial" w:cs="Arial"/>
          <w:bCs/>
          <w:lang w:eastAsia="zh-CN"/>
        </w:rPr>
        <w:t xml:space="preserve"> </w:t>
      </w:r>
      <w:r w:rsidR="00FE172A" w:rsidRPr="00BB5B9F">
        <w:rPr>
          <w:rFonts w:ascii="Arial" w:eastAsiaTheme="minorEastAsia" w:hAnsi="Arial" w:cs="Arial"/>
          <w:bCs/>
          <w:lang w:eastAsia="zh-CN"/>
        </w:rPr>
        <w:t xml:space="preserve">kindly </w:t>
      </w:r>
      <w:r w:rsidR="002049BF" w:rsidRPr="00BB5B9F">
        <w:rPr>
          <w:rFonts w:ascii="Arial" w:eastAsiaTheme="minorEastAsia" w:hAnsi="Arial" w:cs="Arial"/>
          <w:bCs/>
          <w:lang w:eastAsia="zh-CN"/>
        </w:rPr>
        <w:t>asks</w:t>
      </w:r>
      <w:r w:rsidR="00FE172A" w:rsidRPr="00BB5B9F">
        <w:rPr>
          <w:rFonts w:ascii="Arial" w:eastAsiaTheme="minorEastAsia" w:hAnsi="Arial" w:cs="Arial"/>
          <w:bCs/>
          <w:lang w:eastAsia="zh-CN"/>
        </w:rPr>
        <w:t xml:space="preserve"> </w:t>
      </w:r>
      <w:r w:rsidR="00D65D48" w:rsidRPr="00BB5B9F">
        <w:rPr>
          <w:rFonts w:ascii="Arial" w:eastAsiaTheme="minorEastAsia" w:hAnsi="Arial" w:cs="Arial"/>
          <w:bCs/>
          <w:lang w:eastAsia="zh-CN"/>
        </w:rPr>
        <w:t>RAN3</w:t>
      </w:r>
      <w:r w:rsidR="00FE172A" w:rsidRPr="00BB5B9F">
        <w:rPr>
          <w:rFonts w:ascii="Arial" w:eastAsiaTheme="minorEastAsia" w:hAnsi="Arial" w:cs="Arial"/>
          <w:bCs/>
          <w:lang w:eastAsia="zh-CN"/>
        </w:rPr>
        <w:t xml:space="preserve"> to</w:t>
      </w:r>
      <w:r w:rsidR="00534C27" w:rsidRPr="00BB5B9F">
        <w:rPr>
          <w:rFonts w:ascii="Arial" w:eastAsiaTheme="minorEastAsia" w:hAnsi="Arial" w:cs="Arial"/>
          <w:bCs/>
          <w:lang w:eastAsia="zh-CN"/>
        </w:rPr>
        <w:t xml:space="preserve"> </w:t>
      </w:r>
      <w:r w:rsidR="002049BF" w:rsidRPr="00BB5B9F">
        <w:rPr>
          <w:rFonts w:ascii="Arial" w:eastAsiaTheme="minorEastAsia" w:hAnsi="Arial" w:cs="Arial"/>
          <w:bCs/>
          <w:lang w:eastAsia="zh-CN"/>
        </w:rPr>
        <w:t xml:space="preserve">take the </w:t>
      </w:r>
      <w:r w:rsidR="00F02816" w:rsidRPr="00BB5B9F">
        <w:rPr>
          <w:rFonts w:ascii="Arial" w:eastAsiaTheme="minorEastAsia" w:hAnsi="Arial" w:cs="Arial"/>
          <w:bCs/>
          <w:lang w:eastAsia="zh-CN"/>
        </w:rPr>
        <w:t xml:space="preserve">information </w:t>
      </w:r>
      <w:r w:rsidR="002049BF" w:rsidRPr="00BB5B9F">
        <w:rPr>
          <w:rFonts w:ascii="Arial" w:eastAsiaTheme="minorEastAsia" w:hAnsi="Arial" w:cs="Arial"/>
          <w:bCs/>
          <w:lang w:eastAsia="zh-CN"/>
        </w:rPr>
        <w:t>above into account</w:t>
      </w:r>
      <w:r w:rsidR="00487135" w:rsidRPr="00BB5B9F">
        <w:rPr>
          <w:rFonts w:ascii="Arial" w:eastAsiaTheme="minorEastAsia" w:hAnsi="Arial" w:cs="Arial"/>
          <w:bCs/>
          <w:lang w:eastAsia="zh-CN"/>
        </w:rPr>
        <w:t>.</w:t>
      </w:r>
    </w:p>
    <w:p w14:paraId="19C7E533" w14:textId="242A765A" w:rsidR="00B97703" w:rsidRDefault="00B97703" w:rsidP="00F51903">
      <w:pPr>
        <w:pStyle w:val="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2049BF">
        <w:rPr>
          <w:rFonts w:cs="Arial"/>
          <w:bCs/>
        </w:rPr>
        <w:t>2</w:t>
      </w:r>
      <w:r w:rsidR="000F6242">
        <w:t xml:space="preserve"> m</w:t>
      </w:r>
      <w:r w:rsidR="000F6242" w:rsidRPr="000F6242">
        <w:t>eetings</w:t>
      </w:r>
    </w:p>
    <w:bookmarkEnd w:id="16"/>
    <w:p w14:paraId="6E13DE5F" w14:textId="402696B8" w:rsidR="00AD1F68" w:rsidRDefault="00AD1F68" w:rsidP="000979CE">
      <w:pPr>
        <w:keepNext/>
      </w:pPr>
      <w:r>
        <w:t>SA</w:t>
      </w:r>
      <w:r w:rsidR="002049BF">
        <w:t>2</w:t>
      </w:r>
      <w:r>
        <w:t>#</w:t>
      </w:r>
      <w:r w:rsidR="002049BF">
        <w:t>159</w:t>
      </w:r>
      <w:r>
        <w:tab/>
      </w:r>
      <w:r w:rsidR="002049BF">
        <w:t>9</w:t>
      </w:r>
      <w:r w:rsidR="00956F32" w:rsidRPr="00956F32">
        <w:rPr>
          <w:vertAlign w:val="superscript"/>
        </w:rPr>
        <w:t>st</w:t>
      </w:r>
      <w:r>
        <w:t>–</w:t>
      </w:r>
      <w:r w:rsidR="002049BF">
        <w:t>13</w:t>
      </w:r>
      <w:r w:rsidR="00C935A4" w:rsidRPr="00C935A4">
        <w:rPr>
          <w:vertAlign w:val="superscript"/>
        </w:rPr>
        <w:t>th</w:t>
      </w:r>
      <w:r>
        <w:t xml:space="preserve"> </w:t>
      </w:r>
      <w:r w:rsidR="002049BF">
        <w:t xml:space="preserve">Oct </w:t>
      </w:r>
      <w:r>
        <w:t>2023</w:t>
      </w:r>
      <w:r>
        <w:tab/>
      </w:r>
      <w:r>
        <w:tab/>
      </w:r>
      <w:r w:rsidR="00F02816">
        <w:tab/>
      </w:r>
      <w:r w:rsidR="002049BF">
        <w:t>Xiamen, China</w:t>
      </w:r>
    </w:p>
    <w:p w14:paraId="25B70ABD" w14:textId="1D2DAF3D" w:rsidR="001B3C91" w:rsidRPr="009B3428" w:rsidRDefault="001B3C91" w:rsidP="00AD1F68">
      <w:r>
        <w:t>SA</w:t>
      </w:r>
      <w:r w:rsidR="002049BF">
        <w:t>2</w:t>
      </w:r>
      <w:r>
        <w:t>#</w:t>
      </w:r>
      <w:r w:rsidR="002049BF">
        <w:t>160</w:t>
      </w:r>
      <w:r>
        <w:tab/>
      </w:r>
      <w:r w:rsidR="00C935A4">
        <w:t>13</w:t>
      </w:r>
      <w:r w:rsidR="00C935A4" w:rsidRPr="00C935A4">
        <w:rPr>
          <w:vertAlign w:val="superscript"/>
        </w:rPr>
        <w:t>th</w:t>
      </w:r>
      <w:r>
        <w:t>–</w:t>
      </w:r>
      <w:r w:rsidR="00C935A4">
        <w:t>17</w:t>
      </w:r>
      <w:r w:rsidR="00C935A4" w:rsidRPr="00C935A4">
        <w:rPr>
          <w:vertAlign w:val="superscript"/>
        </w:rPr>
        <w:t>th</w:t>
      </w:r>
      <w:r w:rsidR="00C935A4">
        <w:t xml:space="preserve"> November</w:t>
      </w:r>
      <w:r>
        <w:t xml:space="preserve"> 2023</w:t>
      </w:r>
      <w:r>
        <w:tab/>
      </w:r>
      <w:r>
        <w:tab/>
      </w:r>
      <w:r w:rsidR="00956F32">
        <w:t>Chicago</w:t>
      </w:r>
      <w:r>
        <w:t xml:space="preserve">, </w:t>
      </w:r>
      <w:r w:rsidR="00956F32">
        <w:t>US</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A0879" w14:textId="77777777" w:rsidR="00C327BE" w:rsidRDefault="00C327BE">
      <w:pPr>
        <w:spacing w:after="0"/>
      </w:pPr>
      <w:r>
        <w:separator/>
      </w:r>
    </w:p>
  </w:endnote>
  <w:endnote w:type="continuationSeparator" w:id="0">
    <w:p w14:paraId="41B71B19" w14:textId="77777777" w:rsidR="00C327BE" w:rsidRDefault="00C327BE">
      <w:pPr>
        <w:spacing w:after="0"/>
      </w:pPr>
      <w:r>
        <w:continuationSeparator/>
      </w:r>
    </w:p>
  </w:endnote>
  <w:endnote w:type="continuationNotice" w:id="1">
    <w:p w14:paraId="5197B022" w14:textId="77777777" w:rsidR="00C327BE" w:rsidRDefault="00C32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altName w:val="Times New Roman"/>
    <w:charset w:val="00"/>
    <w:family w:val="roman"/>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8AEE9" w14:textId="77777777" w:rsidR="00C327BE" w:rsidRDefault="00C327BE">
      <w:pPr>
        <w:spacing w:after="0"/>
      </w:pPr>
      <w:r>
        <w:separator/>
      </w:r>
    </w:p>
  </w:footnote>
  <w:footnote w:type="continuationSeparator" w:id="0">
    <w:p w14:paraId="7E120D26" w14:textId="77777777" w:rsidR="00C327BE" w:rsidRDefault="00C327BE">
      <w:pPr>
        <w:spacing w:after="0"/>
      </w:pPr>
      <w:r>
        <w:continuationSeparator/>
      </w:r>
    </w:p>
  </w:footnote>
  <w:footnote w:type="continuationNotice" w:id="1">
    <w:p w14:paraId="39CF8010" w14:textId="77777777" w:rsidR="00C327BE" w:rsidRDefault="00C327B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57"/>
    <w:rsid w:val="00001168"/>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1A3"/>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293"/>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6F8B"/>
    <w:rsid w:val="000973BA"/>
    <w:rsid w:val="000979CE"/>
    <w:rsid w:val="000A18C0"/>
    <w:rsid w:val="000A2B9F"/>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7EB"/>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16AF"/>
    <w:rsid w:val="00144853"/>
    <w:rsid w:val="00145C24"/>
    <w:rsid w:val="0014770E"/>
    <w:rsid w:val="00151B27"/>
    <w:rsid w:val="001577A3"/>
    <w:rsid w:val="00160B7A"/>
    <w:rsid w:val="00160F42"/>
    <w:rsid w:val="00160FFF"/>
    <w:rsid w:val="001625AC"/>
    <w:rsid w:val="00163698"/>
    <w:rsid w:val="00164196"/>
    <w:rsid w:val="00165A4F"/>
    <w:rsid w:val="00166055"/>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5CFC"/>
    <w:rsid w:val="001C7F09"/>
    <w:rsid w:val="001D0E79"/>
    <w:rsid w:val="001D16BD"/>
    <w:rsid w:val="001D38C6"/>
    <w:rsid w:val="001D487A"/>
    <w:rsid w:val="001D4A8C"/>
    <w:rsid w:val="001D55DA"/>
    <w:rsid w:val="001E2506"/>
    <w:rsid w:val="001E347A"/>
    <w:rsid w:val="001E3DC6"/>
    <w:rsid w:val="001E4DEE"/>
    <w:rsid w:val="001E5102"/>
    <w:rsid w:val="001E642A"/>
    <w:rsid w:val="001E7470"/>
    <w:rsid w:val="001E76CE"/>
    <w:rsid w:val="001F04E5"/>
    <w:rsid w:val="001F103F"/>
    <w:rsid w:val="001F2950"/>
    <w:rsid w:val="001F2AA6"/>
    <w:rsid w:val="001F2B09"/>
    <w:rsid w:val="001F2FC1"/>
    <w:rsid w:val="001F52E2"/>
    <w:rsid w:val="001F561B"/>
    <w:rsid w:val="001F6B1D"/>
    <w:rsid w:val="001F79F9"/>
    <w:rsid w:val="00203270"/>
    <w:rsid w:val="002047B8"/>
    <w:rsid w:val="002049BF"/>
    <w:rsid w:val="00205F93"/>
    <w:rsid w:val="002075B6"/>
    <w:rsid w:val="00211FD3"/>
    <w:rsid w:val="00212BB0"/>
    <w:rsid w:val="00213E0E"/>
    <w:rsid w:val="0022043D"/>
    <w:rsid w:val="0022129D"/>
    <w:rsid w:val="00221702"/>
    <w:rsid w:val="00221DB9"/>
    <w:rsid w:val="002244C4"/>
    <w:rsid w:val="00224C23"/>
    <w:rsid w:val="00230730"/>
    <w:rsid w:val="00230D71"/>
    <w:rsid w:val="00231E11"/>
    <w:rsid w:val="00232611"/>
    <w:rsid w:val="00232F04"/>
    <w:rsid w:val="00235296"/>
    <w:rsid w:val="00237F6F"/>
    <w:rsid w:val="002402EA"/>
    <w:rsid w:val="00241DC4"/>
    <w:rsid w:val="002427DC"/>
    <w:rsid w:val="00242F93"/>
    <w:rsid w:val="002435FA"/>
    <w:rsid w:val="00243993"/>
    <w:rsid w:val="00250555"/>
    <w:rsid w:val="002509EB"/>
    <w:rsid w:val="00250FD1"/>
    <w:rsid w:val="002548A2"/>
    <w:rsid w:val="00255909"/>
    <w:rsid w:val="0025593D"/>
    <w:rsid w:val="00260269"/>
    <w:rsid w:val="00260AD0"/>
    <w:rsid w:val="002614A1"/>
    <w:rsid w:val="00262A13"/>
    <w:rsid w:val="00263DD7"/>
    <w:rsid w:val="00271F28"/>
    <w:rsid w:val="00276793"/>
    <w:rsid w:val="00276FB1"/>
    <w:rsid w:val="002800F8"/>
    <w:rsid w:val="00281C6E"/>
    <w:rsid w:val="00281F88"/>
    <w:rsid w:val="00282ED3"/>
    <w:rsid w:val="0028399A"/>
    <w:rsid w:val="002854AD"/>
    <w:rsid w:val="00285889"/>
    <w:rsid w:val="00285C13"/>
    <w:rsid w:val="0028727A"/>
    <w:rsid w:val="00292C89"/>
    <w:rsid w:val="00296463"/>
    <w:rsid w:val="00296BA5"/>
    <w:rsid w:val="00296EF2"/>
    <w:rsid w:val="002A0A03"/>
    <w:rsid w:val="002A2061"/>
    <w:rsid w:val="002A3D99"/>
    <w:rsid w:val="002A42CC"/>
    <w:rsid w:val="002A5561"/>
    <w:rsid w:val="002B35DA"/>
    <w:rsid w:val="002B4A70"/>
    <w:rsid w:val="002B76E4"/>
    <w:rsid w:val="002C01F2"/>
    <w:rsid w:val="002C18DD"/>
    <w:rsid w:val="002C1A4B"/>
    <w:rsid w:val="002C2654"/>
    <w:rsid w:val="002C5D97"/>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227E"/>
    <w:rsid w:val="002F54CB"/>
    <w:rsid w:val="002F6829"/>
    <w:rsid w:val="002F6C1B"/>
    <w:rsid w:val="00301684"/>
    <w:rsid w:val="00301821"/>
    <w:rsid w:val="00301ED4"/>
    <w:rsid w:val="0030277E"/>
    <w:rsid w:val="00302914"/>
    <w:rsid w:val="00302978"/>
    <w:rsid w:val="00303098"/>
    <w:rsid w:val="00303A4F"/>
    <w:rsid w:val="003120C5"/>
    <w:rsid w:val="003166F9"/>
    <w:rsid w:val="00316906"/>
    <w:rsid w:val="00317186"/>
    <w:rsid w:val="0032393F"/>
    <w:rsid w:val="003263E5"/>
    <w:rsid w:val="00330677"/>
    <w:rsid w:val="00330C29"/>
    <w:rsid w:val="00331424"/>
    <w:rsid w:val="00335B07"/>
    <w:rsid w:val="00336BAA"/>
    <w:rsid w:val="00341057"/>
    <w:rsid w:val="00341268"/>
    <w:rsid w:val="00350F1C"/>
    <w:rsid w:val="00354602"/>
    <w:rsid w:val="00361287"/>
    <w:rsid w:val="00361B2C"/>
    <w:rsid w:val="00362B78"/>
    <w:rsid w:val="00364E8D"/>
    <w:rsid w:val="003716B6"/>
    <w:rsid w:val="00373D8C"/>
    <w:rsid w:val="00381645"/>
    <w:rsid w:val="00383545"/>
    <w:rsid w:val="00383E91"/>
    <w:rsid w:val="003852EC"/>
    <w:rsid w:val="003855E8"/>
    <w:rsid w:val="00385939"/>
    <w:rsid w:val="0038614C"/>
    <w:rsid w:val="00386697"/>
    <w:rsid w:val="00390DEB"/>
    <w:rsid w:val="00390EA7"/>
    <w:rsid w:val="00392A20"/>
    <w:rsid w:val="00394C6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336"/>
    <w:rsid w:val="003E24E7"/>
    <w:rsid w:val="003F0052"/>
    <w:rsid w:val="003F0153"/>
    <w:rsid w:val="003F1084"/>
    <w:rsid w:val="003F2119"/>
    <w:rsid w:val="003F25B2"/>
    <w:rsid w:val="003F3883"/>
    <w:rsid w:val="003F586C"/>
    <w:rsid w:val="00403366"/>
    <w:rsid w:val="00403D92"/>
    <w:rsid w:val="00406E6D"/>
    <w:rsid w:val="00407A57"/>
    <w:rsid w:val="00413AD4"/>
    <w:rsid w:val="00413CF4"/>
    <w:rsid w:val="004144FA"/>
    <w:rsid w:val="00414FE5"/>
    <w:rsid w:val="00415F98"/>
    <w:rsid w:val="00416F48"/>
    <w:rsid w:val="00417820"/>
    <w:rsid w:val="004207EE"/>
    <w:rsid w:val="004215F1"/>
    <w:rsid w:val="004223AA"/>
    <w:rsid w:val="004244E1"/>
    <w:rsid w:val="00424777"/>
    <w:rsid w:val="004260A3"/>
    <w:rsid w:val="0042649A"/>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54C60"/>
    <w:rsid w:val="00462937"/>
    <w:rsid w:val="00463F90"/>
    <w:rsid w:val="00467698"/>
    <w:rsid w:val="00467C4B"/>
    <w:rsid w:val="00470E92"/>
    <w:rsid w:val="004710F3"/>
    <w:rsid w:val="00471DC8"/>
    <w:rsid w:val="00471E39"/>
    <w:rsid w:val="004754BB"/>
    <w:rsid w:val="00477E92"/>
    <w:rsid w:val="00480E4D"/>
    <w:rsid w:val="00482234"/>
    <w:rsid w:val="00484C41"/>
    <w:rsid w:val="00485C00"/>
    <w:rsid w:val="00487135"/>
    <w:rsid w:val="004874B6"/>
    <w:rsid w:val="0049145B"/>
    <w:rsid w:val="0049181D"/>
    <w:rsid w:val="004939E6"/>
    <w:rsid w:val="00494508"/>
    <w:rsid w:val="00496002"/>
    <w:rsid w:val="00497CE7"/>
    <w:rsid w:val="004A2B32"/>
    <w:rsid w:val="004A541E"/>
    <w:rsid w:val="004A670D"/>
    <w:rsid w:val="004A68F5"/>
    <w:rsid w:val="004B2F2D"/>
    <w:rsid w:val="004B46B8"/>
    <w:rsid w:val="004B5689"/>
    <w:rsid w:val="004B6C50"/>
    <w:rsid w:val="004B6F99"/>
    <w:rsid w:val="004B77E8"/>
    <w:rsid w:val="004C1766"/>
    <w:rsid w:val="004C2255"/>
    <w:rsid w:val="004C2FA6"/>
    <w:rsid w:val="004C48D7"/>
    <w:rsid w:val="004C7A6A"/>
    <w:rsid w:val="004C7E78"/>
    <w:rsid w:val="004D0A63"/>
    <w:rsid w:val="004D4EEF"/>
    <w:rsid w:val="004D6E0C"/>
    <w:rsid w:val="004E15C8"/>
    <w:rsid w:val="004E3218"/>
    <w:rsid w:val="004E3939"/>
    <w:rsid w:val="004E4CCF"/>
    <w:rsid w:val="004E554F"/>
    <w:rsid w:val="004E6AC4"/>
    <w:rsid w:val="004E6E72"/>
    <w:rsid w:val="004E776F"/>
    <w:rsid w:val="004F20C0"/>
    <w:rsid w:val="004F45A0"/>
    <w:rsid w:val="004F494A"/>
    <w:rsid w:val="004F5BD0"/>
    <w:rsid w:val="00500543"/>
    <w:rsid w:val="00501D0B"/>
    <w:rsid w:val="00503A07"/>
    <w:rsid w:val="00505365"/>
    <w:rsid w:val="0051038B"/>
    <w:rsid w:val="005160F0"/>
    <w:rsid w:val="00523671"/>
    <w:rsid w:val="00527287"/>
    <w:rsid w:val="00532544"/>
    <w:rsid w:val="00534C27"/>
    <w:rsid w:val="00535230"/>
    <w:rsid w:val="00535ABE"/>
    <w:rsid w:val="00536EFA"/>
    <w:rsid w:val="005376E6"/>
    <w:rsid w:val="005428DE"/>
    <w:rsid w:val="00543542"/>
    <w:rsid w:val="0054612E"/>
    <w:rsid w:val="005474F4"/>
    <w:rsid w:val="00552D6C"/>
    <w:rsid w:val="0055451B"/>
    <w:rsid w:val="00554AF5"/>
    <w:rsid w:val="005557F7"/>
    <w:rsid w:val="00557481"/>
    <w:rsid w:val="005632D2"/>
    <w:rsid w:val="00563D1F"/>
    <w:rsid w:val="00563F17"/>
    <w:rsid w:val="00564D02"/>
    <w:rsid w:val="00567622"/>
    <w:rsid w:val="00570DEE"/>
    <w:rsid w:val="00571A5B"/>
    <w:rsid w:val="00572D2B"/>
    <w:rsid w:val="005737D0"/>
    <w:rsid w:val="00575FF1"/>
    <w:rsid w:val="00576655"/>
    <w:rsid w:val="00590287"/>
    <w:rsid w:val="00591DF7"/>
    <w:rsid w:val="005931FF"/>
    <w:rsid w:val="005943C8"/>
    <w:rsid w:val="00594F83"/>
    <w:rsid w:val="0059564E"/>
    <w:rsid w:val="00595F72"/>
    <w:rsid w:val="005970A0"/>
    <w:rsid w:val="005A0165"/>
    <w:rsid w:val="005A0186"/>
    <w:rsid w:val="005A1478"/>
    <w:rsid w:val="005A544D"/>
    <w:rsid w:val="005A570E"/>
    <w:rsid w:val="005B05BE"/>
    <w:rsid w:val="005B07D7"/>
    <w:rsid w:val="005B44B9"/>
    <w:rsid w:val="005C18D0"/>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6EA2"/>
    <w:rsid w:val="006077A5"/>
    <w:rsid w:val="00610E9C"/>
    <w:rsid w:val="0061197A"/>
    <w:rsid w:val="00612075"/>
    <w:rsid w:val="0061529A"/>
    <w:rsid w:val="00616354"/>
    <w:rsid w:val="00621A04"/>
    <w:rsid w:val="0062368D"/>
    <w:rsid w:val="006306B8"/>
    <w:rsid w:val="00630C6F"/>
    <w:rsid w:val="00632403"/>
    <w:rsid w:val="00632633"/>
    <w:rsid w:val="00633027"/>
    <w:rsid w:val="006337B8"/>
    <w:rsid w:val="00633B5D"/>
    <w:rsid w:val="006341A7"/>
    <w:rsid w:val="0063519E"/>
    <w:rsid w:val="0064174D"/>
    <w:rsid w:val="00642CDF"/>
    <w:rsid w:val="006430C2"/>
    <w:rsid w:val="0064360C"/>
    <w:rsid w:val="00646CFD"/>
    <w:rsid w:val="0065186E"/>
    <w:rsid w:val="00651C3C"/>
    <w:rsid w:val="00653F5B"/>
    <w:rsid w:val="00656039"/>
    <w:rsid w:val="00662F41"/>
    <w:rsid w:val="00665FFE"/>
    <w:rsid w:val="0066676E"/>
    <w:rsid w:val="0066759D"/>
    <w:rsid w:val="006711BB"/>
    <w:rsid w:val="006736D6"/>
    <w:rsid w:val="006745A0"/>
    <w:rsid w:val="0067479E"/>
    <w:rsid w:val="0067725A"/>
    <w:rsid w:val="006772AA"/>
    <w:rsid w:val="006822B1"/>
    <w:rsid w:val="00683AAD"/>
    <w:rsid w:val="0069229B"/>
    <w:rsid w:val="006928B3"/>
    <w:rsid w:val="0069485A"/>
    <w:rsid w:val="00695294"/>
    <w:rsid w:val="006A1004"/>
    <w:rsid w:val="006A192B"/>
    <w:rsid w:val="006A277C"/>
    <w:rsid w:val="006A3D05"/>
    <w:rsid w:val="006A401D"/>
    <w:rsid w:val="006A46F3"/>
    <w:rsid w:val="006A4DF9"/>
    <w:rsid w:val="006B0050"/>
    <w:rsid w:val="006B504E"/>
    <w:rsid w:val="006B6D33"/>
    <w:rsid w:val="006B7AB5"/>
    <w:rsid w:val="006B7C63"/>
    <w:rsid w:val="006C2F08"/>
    <w:rsid w:val="006C669A"/>
    <w:rsid w:val="006C6DFA"/>
    <w:rsid w:val="006C76D3"/>
    <w:rsid w:val="006D629B"/>
    <w:rsid w:val="006D6314"/>
    <w:rsid w:val="006E14FE"/>
    <w:rsid w:val="006E6813"/>
    <w:rsid w:val="006F089C"/>
    <w:rsid w:val="006F0CC0"/>
    <w:rsid w:val="006F1380"/>
    <w:rsid w:val="006F1A4C"/>
    <w:rsid w:val="006F5D0F"/>
    <w:rsid w:val="006F606A"/>
    <w:rsid w:val="006F7B40"/>
    <w:rsid w:val="00700C17"/>
    <w:rsid w:val="00700D4E"/>
    <w:rsid w:val="00702BA9"/>
    <w:rsid w:val="00705758"/>
    <w:rsid w:val="00706C67"/>
    <w:rsid w:val="00710754"/>
    <w:rsid w:val="0071105E"/>
    <w:rsid w:val="00713245"/>
    <w:rsid w:val="00717AFC"/>
    <w:rsid w:val="007200E7"/>
    <w:rsid w:val="0072092E"/>
    <w:rsid w:val="00720C07"/>
    <w:rsid w:val="00720FAE"/>
    <w:rsid w:val="007224FC"/>
    <w:rsid w:val="0072396D"/>
    <w:rsid w:val="0072442F"/>
    <w:rsid w:val="00724849"/>
    <w:rsid w:val="00730FF0"/>
    <w:rsid w:val="007311CA"/>
    <w:rsid w:val="00731377"/>
    <w:rsid w:val="00731DED"/>
    <w:rsid w:val="007325CE"/>
    <w:rsid w:val="007329BF"/>
    <w:rsid w:val="00733CE4"/>
    <w:rsid w:val="00735A77"/>
    <w:rsid w:val="00735AEC"/>
    <w:rsid w:val="00735B41"/>
    <w:rsid w:val="007408C5"/>
    <w:rsid w:val="00742225"/>
    <w:rsid w:val="007475DD"/>
    <w:rsid w:val="00752B17"/>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393"/>
    <w:rsid w:val="007828B6"/>
    <w:rsid w:val="00782EAD"/>
    <w:rsid w:val="0078645C"/>
    <w:rsid w:val="00792FDA"/>
    <w:rsid w:val="007941FA"/>
    <w:rsid w:val="00794BAC"/>
    <w:rsid w:val="007962DE"/>
    <w:rsid w:val="00796FB0"/>
    <w:rsid w:val="007A08A9"/>
    <w:rsid w:val="007A2E79"/>
    <w:rsid w:val="007A4DD9"/>
    <w:rsid w:val="007A5DE5"/>
    <w:rsid w:val="007A6E99"/>
    <w:rsid w:val="007A6FBD"/>
    <w:rsid w:val="007B04AA"/>
    <w:rsid w:val="007B0C06"/>
    <w:rsid w:val="007B0C12"/>
    <w:rsid w:val="007B39B9"/>
    <w:rsid w:val="007B3B38"/>
    <w:rsid w:val="007B4586"/>
    <w:rsid w:val="007C6D5F"/>
    <w:rsid w:val="007D18ED"/>
    <w:rsid w:val="007D2037"/>
    <w:rsid w:val="007D543A"/>
    <w:rsid w:val="007D75C7"/>
    <w:rsid w:val="007D7883"/>
    <w:rsid w:val="007E3CAE"/>
    <w:rsid w:val="007E59F0"/>
    <w:rsid w:val="007E7EFC"/>
    <w:rsid w:val="007F4BA0"/>
    <w:rsid w:val="007F4F92"/>
    <w:rsid w:val="007F5DBA"/>
    <w:rsid w:val="007F79E8"/>
    <w:rsid w:val="00801954"/>
    <w:rsid w:val="008033CC"/>
    <w:rsid w:val="008052A2"/>
    <w:rsid w:val="008056E8"/>
    <w:rsid w:val="008062FC"/>
    <w:rsid w:val="00806746"/>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4DD"/>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55AE"/>
    <w:rsid w:val="008B6474"/>
    <w:rsid w:val="008B6BB8"/>
    <w:rsid w:val="008C1987"/>
    <w:rsid w:val="008C2D6D"/>
    <w:rsid w:val="008C343D"/>
    <w:rsid w:val="008C7BB4"/>
    <w:rsid w:val="008D1470"/>
    <w:rsid w:val="008D19C5"/>
    <w:rsid w:val="008D25A6"/>
    <w:rsid w:val="008D2FA8"/>
    <w:rsid w:val="008D754B"/>
    <w:rsid w:val="008D772F"/>
    <w:rsid w:val="008E0489"/>
    <w:rsid w:val="008E11DF"/>
    <w:rsid w:val="008E1A73"/>
    <w:rsid w:val="008E34DD"/>
    <w:rsid w:val="008E3A9E"/>
    <w:rsid w:val="008E44B2"/>
    <w:rsid w:val="008E49CD"/>
    <w:rsid w:val="008E4C0C"/>
    <w:rsid w:val="008E591A"/>
    <w:rsid w:val="008E62E6"/>
    <w:rsid w:val="008E7879"/>
    <w:rsid w:val="008F1919"/>
    <w:rsid w:val="008F1C62"/>
    <w:rsid w:val="008F2018"/>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6F32"/>
    <w:rsid w:val="00957BA7"/>
    <w:rsid w:val="00957EB8"/>
    <w:rsid w:val="009609F4"/>
    <w:rsid w:val="009613DD"/>
    <w:rsid w:val="009615D6"/>
    <w:rsid w:val="00961775"/>
    <w:rsid w:val="0096608D"/>
    <w:rsid w:val="0096780A"/>
    <w:rsid w:val="00972B2D"/>
    <w:rsid w:val="0097388E"/>
    <w:rsid w:val="00982169"/>
    <w:rsid w:val="00982F95"/>
    <w:rsid w:val="00983A76"/>
    <w:rsid w:val="00997228"/>
    <w:rsid w:val="0099764C"/>
    <w:rsid w:val="009A1B6E"/>
    <w:rsid w:val="009B01C7"/>
    <w:rsid w:val="009B0EA3"/>
    <w:rsid w:val="009B278A"/>
    <w:rsid w:val="009B2A57"/>
    <w:rsid w:val="009B3428"/>
    <w:rsid w:val="009B3508"/>
    <w:rsid w:val="009C2207"/>
    <w:rsid w:val="009C2DB5"/>
    <w:rsid w:val="009C37B8"/>
    <w:rsid w:val="009C6EA7"/>
    <w:rsid w:val="009C724A"/>
    <w:rsid w:val="009D12E3"/>
    <w:rsid w:val="009D134C"/>
    <w:rsid w:val="009D2F59"/>
    <w:rsid w:val="009D411F"/>
    <w:rsid w:val="009D5206"/>
    <w:rsid w:val="009D5486"/>
    <w:rsid w:val="009D7619"/>
    <w:rsid w:val="009D7A67"/>
    <w:rsid w:val="009D7B00"/>
    <w:rsid w:val="009D7BF6"/>
    <w:rsid w:val="009E42C1"/>
    <w:rsid w:val="009E7E97"/>
    <w:rsid w:val="00A01F7F"/>
    <w:rsid w:val="00A03571"/>
    <w:rsid w:val="00A04FBD"/>
    <w:rsid w:val="00A052E5"/>
    <w:rsid w:val="00A07AD7"/>
    <w:rsid w:val="00A10B06"/>
    <w:rsid w:val="00A115A1"/>
    <w:rsid w:val="00A12291"/>
    <w:rsid w:val="00A12A19"/>
    <w:rsid w:val="00A12B42"/>
    <w:rsid w:val="00A131E0"/>
    <w:rsid w:val="00A13FCA"/>
    <w:rsid w:val="00A14D20"/>
    <w:rsid w:val="00A1601E"/>
    <w:rsid w:val="00A17836"/>
    <w:rsid w:val="00A22DC5"/>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259E"/>
    <w:rsid w:val="00A73469"/>
    <w:rsid w:val="00A80AC6"/>
    <w:rsid w:val="00A837DE"/>
    <w:rsid w:val="00A84446"/>
    <w:rsid w:val="00A84788"/>
    <w:rsid w:val="00A84A6B"/>
    <w:rsid w:val="00A855D8"/>
    <w:rsid w:val="00A94157"/>
    <w:rsid w:val="00A9436D"/>
    <w:rsid w:val="00A94DB6"/>
    <w:rsid w:val="00A95623"/>
    <w:rsid w:val="00AA01A2"/>
    <w:rsid w:val="00AA0FF6"/>
    <w:rsid w:val="00AA1259"/>
    <w:rsid w:val="00AA1EB4"/>
    <w:rsid w:val="00AA3F94"/>
    <w:rsid w:val="00AA48CF"/>
    <w:rsid w:val="00AA494B"/>
    <w:rsid w:val="00AA4983"/>
    <w:rsid w:val="00AB041B"/>
    <w:rsid w:val="00AB119A"/>
    <w:rsid w:val="00AB1DCE"/>
    <w:rsid w:val="00AB244D"/>
    <w:rsid w:val="00AB52EA"/>
    <w:rsid w:val="00AB56C9"/>
    <w:rsid w:val="00AC0D9E"/>
    <w:rsid w:val="00AC186F"/>
    <w:rsid w:val="00AC2CAB"/>
    <w:rsid w:val="00AC6165"/>
    <w:rsid w:val="00AC7275"/>
    <w:rsid w:val="00AC7462"/>
    <w:rsid w:val="00AC7760"/>
    <w:rsid w:val="00AD119A"/>
    <w:rsid w:val="00AD1F68"/>
    <w:rsid w:val="00AE0DEB"/>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05560"/>
    <w:rsid w:val="00B10093"/>
    <w:rsid w:val="00B104A3"/>
    <w:rsid w:val="00B1155A"/>
    <w:rsid w:val="00B16627"/>
    <w:rsid w:val="00B1752B"/>
    <w:rsid w:val="00B231E6"/>
    <w:rsid w:val="00B261B2"/>
    <w:rsid w:val="00B30868"/>
    <w:rsid w:val="00B33B8B"/>
    <w:rsid w:val="00B343C6"/>
    <w:rsid w:val="00B34806"/>
    <w:rsid w:val="00B35E7C"/>
    <w:rsid w:val="00B36B2E"/>
    <w:rsid w:val="00B37305"/>
    <w:rsid w:val="00B37DE4"/>
    <w:rsid w:val="00B4012A"/>
    <w:rsid w:val="00B40C03"/>
    <w:rsid w:val="00B44E06"/>
    <w:rsid w:val="00B46584"/>
    <w:rsid w:val="00B46735"/>
    <w:rsid w:val="00B4701B"/>
    <w:rsid w:val="00B47899"/>
    <w:rsid w:val="00B47E21"/>
    <w:rsid w:val="00B517E2"/>
    <w:rsid w:val="00B5193B"/>
    <w:rsid w:val="00B523CE"/>
    <w:rsid w:val="00B53AAB"/>
    <w:rsid w:val="00B542FE"/>
    <w:rsid w:val="00B62476"/>
    <w:rsid w:val="00B64A00"/>
    <w:rsid w:val="00B65295"/>
    <w:rsid w:val="00B6793A"/>
    <w:rsid w:val="00B70A69"/>
    <w:rsid w:val="00B7176F"/>
    <w:rsid w:val="00B71C5D"/>
    <w:rsid w:val="00B82379"/>
    <w:rsid w:val="00B83247"/>
    <w:rsid w:val="00B86C9A"/>
    <w:rsid w:val="00B87839"/>
    <w:rsid w:val="00B95286"/>
    <w:rsid w:val="00B96006"/>
    <w:rsid w:val="00B960EB"/>
    <w:rsid w:val="00B97379"/>
    <w:rsid w:val="00B97703"/>
    <w:rsid w:val="00BA190A"/>
    <w:rsid w:val="00BA232B"/>
    <w:rsid w:val="00BA362A"/>
    <w:rsid w:val="00BA3D2F"/>
    <w:rsid w:val="00BA4975"/>
    <w:rsid w:val="00BA625E"/>
    <w:rsid w:val="00BB004F"/>
    <w:rsid w:val="00BB0B23"/>
    <w:rsid w:val="00BB117D"/>
    <w:rsid w:val="00BB394C"/>
    <w:rsid w:val="00BB5B3E"/>
    <w:rsid w:val="00BB5B9F"/>
    <w:rsid w:val="00BC1CAB"/>
    <w:rsid w:val="00BC2688"/>
    <w:rsid w:val="00BC30F2"/>
    <w:rsid w:val="00BC43FE"/>
    <w:rsid w:val="00BC489A"/>
    <w:rsid w:val="00BD05C8"/>
    <w:rsid w:val="00BD0601"/>
    <w:rsid w:val="00BD28F2"/>
    <w:rsid w:val="00BD2CF0"/>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11CF"/>
    <w:rsid w:val="00C029AC"/>
    <w:rsid w:val="00C02FC6"/>
    <w:rsid w:val="00C031BE"/>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56A"/>
    <w:rsid w:val="00C26718"/>
    <w:rsid w:val="00C30FEA"/>
    <w:rsid w:val="00C327BE"/>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07C6"/>
    <w:rsid w:val="00C7155C"/>
    <w:rsid w:val="00C747ED"/>
    <w:rsid w:val="00C805CA"/>
    <w:rsid w:val="00C80F50"/>
    <w:rsid w:val="00C81E1D"/>
    <w:rsid w:val="00C82C64"/>
    <w:rsid w:val="00C85ACB"/>
    <w:rsid w:val="00C85C47"/>
    <w:rsid w:val="00C87CE8"/>
    <w:rsid w:val="00C91072"/>
    <w:rsid w:val="00C935A4"/>
    <w:rsid w:val="00C936D6"/>
    <w:rsid w:val="00C93FD5"/>
    <w:rsid w:val="00C94984"/>
    <w:rsid w:val="00C94CD4"/>
    <w:rsid w:val="00C971A9"/>
    <w:rsid w:val="00C97FE3"/>
    <w:rsid w:val="00CA1BF9"/>
    <w:rsid w:val="00CA3D1A"/>
    <w:rsid w:val="00CA5BB0"/>
    <w:rsid w:val="00CA6511"/>
    <w:rsid w:val="00CA71D5"/>
    <w:rsid w:val="00CA71DA"/>
    <w:rsid w:val="00CA767E"/>
    <w:rsid w:val="00CC10C0"/>
    <w:rsid w:val="00CC1209"/>
    <w:rsid w:val="00CC319F"/>
    <w:rsid w:val="00CC5063"/>
    <w:rsid w:val="00CC6577"/>
    <w:rsid w:val="00CD131F"/>
    <w:rsid w:val="00CD34A0"/>
    <w:rsid w:val="00CD7636"/>
    <w:rsid w:val="00CE17FC"/>
    <w:rsid w:val="00CE1E18"/>
    <w:rsid w:val="00CE20AE"/>
    <w:rsid w:val="00CE3648"/>
    <w:rsid w:val="00CE521F"/>
    <w:rsid w:val="00CE6C35"/>
    <w:rsid w:val="00CE7564"/>
    <w:rsid w:val="00CF0065"/>
    <w:rsid w:val="00CF0654"/>
    <w:rsid w:val="00CF2CF4"/>
    <w:rsid w:val="00CF2E12"/>
    <w:rsid w:val="00CF2F63"/>
    <w:rsid w:val="00CF50A8"/>
    <w:rsid w:val="00CF6087"/>
    <w:rsid w:val="00D02424"/>
    <w:rsid w:val="00D02E69"/>
    <w:rsid w:val="00D05F98"/>
    <w:rsid w:val="00D07379"/>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373F1"/>
    <w:rsid w:val="00D40730"/>
    <w:rsid w:val="00D42F56"/>
    <w:rsid w:val="00D43390"/>
    <w:rsid w:val="00D43D8C"/>
    <w:rsid w:val="00D44456"/>
    <w:rsid w:val="00D444BB"/>
    <w:rsid w:val="00D45767"/>
    <w:rsid w:val="00D46905"/>
    <w:rsid w:val="00D47CAB"/>
    <w:rsid w:val="00D50B95"/>
    <w:rsid w:val="00D52189"/>
    <w:rsid w:val="00D55CB3"/>
    <w:rsid w:val="00D57B81"/>
    <w:rsid w:val="00D61051"/>
    <w:rsid w:val="00D617DB"/>
    <w:rsid w:val="00D625FE"/>
    <w:rsid w:val="00D63B49"/>
    <w:rsid w:val="00D65D48"/>
    <w:rsid w:val="00D66D08"/>
    <w:rsid w:val="00D67709"/>
    <w:rsid w:val="00D67E63"/>
    <w:rsid w:val="00D72651"/>
    <w:rsid w:val="00D747EA"/>
    <w:rsid w:val="00D758A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3E7"/>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14D2"/>
    <w:rsid w:val="00DF25A2"/>
    <w:rsid w:val="00DF27D7"/>
    <w:rsid w:val="00DF3032"/>
    <w:rsid w:val="00DF3554"/>
    <w:rsid w:val="00DF4B47"/>
    <w:rsid w:val="00DF58DB"/>
    <w:rsid w:val="00DF74DE"/>
    <w:rsid w:val="00DF7B88"/>
    <w:rsid w:val="00E02ADD"/>
    <w:rsid w:val="00E05477"/>
    <w:rsid w:val="00E06767"/>
    <w:rsid w:val="00E125FE"/>
    <w:rsid w:val="00E15131"/>
    <w:rsid w:val="00E22B26"/>
    <w:rsid w:val="00E23B7E"/>
    <w:rsid w:val="00E24532"/>
    <w:rsid w:val="00E24877"/>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7678C"/>
    <w:rsid w:val="00E82036"/>
    <w:rsid w:val="00E9071C"/>
    <w:rsid w:val="00E909BE"/>
    <w:rsid w:val="00E9217A"/>
    <w:rsid w:val="00E930DF"/>
    <w:rsid w:val="00E933FC"/>
    <w:rsid w:val="00E93729"/>
    <w:rsid w:val="00E93B04"/>
    <w:rsid w:val="00E9421F"/>
    <w:rsid w:val="00E955F3"/>
    <w:rsid w:val="00E960CB"/>
    <w:rsid w:val="00EA0B96"/>
    <w:rsid w:val="00EA16B6"/>
    <w:rsid w:val="00EA3AB2"/>
    <w:rsid w:val="00EA4F0D"/>
    <w:rsid w:val="00EA6F34"/>
    <w:rsid w:val="00EA7AC2"/>
    <w:rsid w:val="00EB03F4"/>
    <w:rsid w:val="00EB102B"/>
    <w:rsid w:val="00EB2BD7"/>
    <w:rsid w:val="00EB5DAF"/>
    <w:rsid w:val="00EC1471"/>
    <w:rsid w:val="00EC2782"/>
    <w:rsid w:val="00EC2AFD"/>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3E52"/>
    <w:rsid w:val="00EE4180"/>
    <w:rsid w:val="00EE47B2"/>
    <w:rsid w:val="00EE6542"/>
    <w:rsid w:val="00EE73C0"/>
    <w:rsid w:val="00EF1059"/>
    <w:rsid w:val="00EF32CC"/>
    <w:rsid w:val="00EF3ED1"/>
    <w:rsid w:val="00EF4719"/>
    <w:rsid w:val="00EF4853"/>
    <w:rsid w:val="00EF5344"/>
    <w:rsid w:val="00EF535B"/>
    <w:rsid w:val="00EF5E47"/>
    <w:rsid w:val="00EF5F42"/>
    <w:rsid w:val="00EF799F"/>
    <w:rsid w:val="00F00364"/>
    <w:rsid w:val="00F011F9"/>
    <w:rsid w:val="00F01787"/>
    <w:rsid w:val="00F01EA2"/>
    <w:rsid w:val="00F02816"/>
    <w:rsid w:val="00F04A46"/>
    <w:rsid w:val="00F050EF"/>
    <w:rsid w:val="00F11EEC"/>
    <w:rsid w:val="00F131B7"/>
    <w:rsid w:val="00F159A6"/>
    <w:rsid w:val="00F15DCC"/>
    <w:rsid w:val="00F15E77"/>
    <w:rsid w:val="00F21419"/>
    <w:rsid w:val="00F21C87"/>
    <w:rsid w:val="00F21E56"/>
    <w:rsid w:val="00F26775"/>
    <w:rsid w:val="00F31D53"/>
    <w:rsid w:val="00F34179"/>
    <w:rsid w:val="00F35EC1"/>
    <w:rsid w:val="00F374BC"/>
    <w:rsid w:val="00F400D8"/>
    <w:rsid w:val="00F44C8E"/>
    <w:rsid w:val="00F453D7"/>
    <w:rsid w:val="00F45B75"/>
    <w:rsid w:val="00F46016"/>
    <w:rsid w:val="00F47072"/>
    <w:rsid w:val="00F473FD"/>
    <w:rsid w:val="00F51903"/>
    <w:rsid w:val="00F51919"/>
    <w:rsid w:val="00F57E95"/>
    <w:rsid w:val="00F605C1"/>
    <w:rsid w:val="00F62D3E"/>
    <w:rsid w:val="00F64109"/>
    <w:rsid w:val="00F65215"/>
    <w:rsid w:val="00F6685C"/>
    <w:rsid w:val="00F66F41"/>
    <w:rsid w:val="00F679A5"/>
    <w:rsid w:val="00F71674"/>
    <w:rsid w:val="00F71791"/>
    <w:rsid w:val="00F73291"/>
    <w:rsid w:val="00F73FA5"/>
    <w:rsid w:val="00F752F5"/>
    <w:rsid w:val="00F77F48"/>
    <w:rsid w:val="00F80536"/>
    <w:rsid w:val="00F8258A"/>
    <w:rsid w:val="00F82A7D"/>
    <w:rsid w:val="00F836BD"/>
    <w:rsid w:val="00F841A0"/>
    <w:rsid w:val="00F85534"/>
    <w:rsid w:val="00F8674A"/>
    <w:rsid w:val="00F87906"/>
    <w:rsid w:val="00F8791D"/>
    <w:rsid w:val="00F921A0"/>
    <w:rsid w:val="00F929D2"/>
    <w:rsid w:val="00F93A58"/>
    <w:rsid w:val="00F940B8"/>
    <w:rsid w:val="00F9456E"/>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D6C"/>
    <w:rsid w:val="00FD5E17"/>
    <w:rsid w:val="00FD7064"/>
    <w:rsid w:val="00FE08CA"/>
    <w:rsid w:val="00FE123C"/>
    <w:rsid w:val="00FE1706"/>
    <w:rsid w:val="00FE172A"/>
    <w:rsid w:val="00FE74A9"/>
    <w:rsid w:val="00FF00FA"/>
    <w:rsid w:val="00FF29D8"/>
    <w:rsid w:val="00FF34CF"/>
    <w:rsid w:val="00FF3C8C"/>
    <w:rsid w:val="00FF3C94"/>
    <w:rsid w:val="00FF6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2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6A19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6A192B"/>
    <w:pPr>
      <w:pBdr>
        <w:top w:val="none" w:sz="0" w:space="0" w:color="auto"/>
      </w:pBdr>
      <w:spacing w:before="180"/>
      <w:outlineLvl w:val="1"/>
    </w:pPr>
    <w:rPr>
      <w:sz w:val="32"/>
    </w:rPr>
  </w:style>
  <w:style w:type="paragraph" w:styleId="3">
    <w:name w:val="heading 3"/>
    <w:aliases w:val="H3,h3"/>
    <w:basedOn w:val="2"/>
    <w:next w:val="a"/>
    <w:qFormat/>
    <w:rsid w:val="006A192B"/>
    <w:pPr>
      <w:spacing w:before="120"/>
      <w:outlineLvl w:val="2"/>
    </w:pPr>
    <w:rPr>
      <w:sz w:val="28"/>
    </w:rPr>
  </w:style>
  <w:style w:type="paragraph" w:styleId="4">
    <w:name w:val="heading 4"/>
    <w:aliases w:val="h4"/>
    <w:basedOn w:val="3"/>
    <w:next w:val="a"/>
    <w:qFormat/>
    <w:rsid w:val="006A192B"/>
    <w:pPr>
      <w:ind w:left="1418" w:hanging="1418"/>
      <w:outlineLvl w:val="3"/>
    </w:pPr>
    <w:rPr>
      <w:sz w:val="24"/>
    </w:rPr>
  </w:style>
  <w:style w:type="paragraph" w:styleId="5">
    <w:name w:val="heading 5"/>
    <w:aliases w:val="h5"/>
    <w:basedOn w:val="4"/>
    <w:next w:val="a"/>
    <w:qFormat/>
    <w:rsid w:val="006A192B"/>
    <w:pPr>
      <w:ind w:left="1701" w:hanging="1701"/>
      <w:outlineLvl w:val="4"/>
    </w:pPr>
    <w:rPr>
      <w:sz w:val="22"/>
    </w:rPr>
  </w:style>
  <w:style w:type="paragraph" w:styleId="6">
    <w:name w:val="heading 6"/>
    <w:aliases w:val="h6"/>
    <w:basedOn w:val="H6"/>
    <w:next w:val="a"/>
    <w:qFormat/>
    <w:rsid w:val="006A192B"/>
    <w:pPr>
      <w:outlineLvl w:val="5"/>
    </w:pPr>
  </w:style>
  <w:style w:type="paragraph" w:styleId="7">
    <w:name w:val="heading 7"/>
    <w:basedOn w:val="H6"/>
    <w:next w:val="a"/>
    <w:qFormat/>
    <w:rsid w:val="006A192B"/>
    <w:pPr>
      <w:outlineLvl w:val="6"/>
    </w:pPr>
  </w:style>
  <w:style w:type="paragraph" w:styleId="8">
    <w:name w:val="heading 8"/>
    <w:basedOn w:val="1"/>
    <w:next w:val="a"/>
    <w:qFormat/>
    <w:rsid w:val="006A192B"/>
    <w:pPr>
      <w:ind w:left="0" w:firstLine="0"/>
      <w:outlineLvl w:val="7"/>
    </w:pPr>
  </w:style>
  <w:style w:type="paragraph" w:styleId="9">
    <w:name w:val="heading 9"/>
    <w:basedOn w:val="8"/>
    <w:next w:val="a"/>
    <w:qFormat/>
    <w:rsid w:val="006A192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6A19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6A192B"/>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6A192B"/>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GB" w:eastAsia="en-GB"/>
    </w:rPr>
  </w:style>
  <w:style w:type="paragraph" w:styleId="80">
    <w:name w:val="toc 8"/>
    <w:basedOn w:val="10"/>
    <w:semiHidden/>
    <w:rsid w:val="006A192B"/>
    <w:pPr>
      <w:spacing w:before="180"/>
      <w:ind w:left="2693" w:hanging="2693"/>
    </w:pPr>
    <w:rPr>
      <w:b/>
    </w:rPr>
  </w:style>
  <w:style w:type="paragraph" w:styleId="10">
    <w:name w:val="toc 1"/>
    <w:semiHidden/>
    <w:rsid w:val="006A19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A19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6A192B"/>
    <w:pPr>
      <w:ind w:left="1701" w:hanging="1701"/>
    </w:pPr>
  </w:style>
  <w:style w:type="paragraph" w:styleId="40">
    <w:name w:val="toc 4"/>
    <w:basedOn w:val="30"/>
    <w:semiHidden/>
    <w:rsid w:val="006A192B"/>
    <w:pPr>
      <w:ind w:left="1418" w:hanging="1418"/>
    </w:pPr>
  </w:style>
  <w:style w:type="paragraph" w:styleId="30">
    <w:name w:val="toc 3"/>
    <w:basedOn w:val="21"/>
    <w:semiHidden/>
    <w:rsid w:val="006A192B"/>
    <w:pPr>
      <w:ind w:left="1134" w:hanging="1134"/>
    </w:pPr>
  </w:style>
  <w:style w:type="paragraph" w:styleId="21">
    <w:name w:val="toc 2"/>
    <w:basedOn w:val="10"/>
    <w:semiHidden/>
    <w:rsid w:val="006A192B"/>
    <w:pPr>
      <w:keepNext w:val="0"/>
      <w:spacing w:before="0"/>
      <w:ind w:left="851" w:hanging="851"/>
    </w:pPr>
    <w:rPr>
      <w:sz w:val="20"/>
    </w:rPr>
  </w:style>
  <w:style w:type="paragraph" w:styleId="22">
    <w:name w:val="index 2"/>
    <w:basedOn w:val="11"/>
    <w:semiHidden/>
    <w:rsid w:val="006A192B"/>
    <w:pPr>
      <w:ind w:left="284"/>
    </w:pPr>
  </w:style>
  <w:style w:type="paragraph" w:styleId="11">
    <w:name w:val="index 1"/>
    <w:basedOn w:val="a"/>
    <w:semiHidden/>
    <w:rsid w:val="006A192B"/>
    <w:pPr>
      <w:keepLines/>
      <w:spacing w:after="0"/>
    </w:pPr>
  </w:style>
  <w:style w:type="paragraph" w:customStyle="1" w:styleId="ZH">
    <w:name w:val="ZH"/>
    <w:rsid w:val="006A19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A192B"/>
    <w:pPr>
      <w:outlineLvl w:val="9"/>
    </w:pPr>
  </w:style>
  <w:style w:type="paragraph" w:styleId="23">
    <w:name w:val="List Number 2"/>
    <w:basedOn w:val="ac"/>
    <w:semiHidden/>
    <w:rsid w:val="006A192B"/>
    <w:pPr>
      <w:ind w:left="851"/>
    </w:pPr>
  </w:style>
  <w:style w:type="character" w:styleId="ad">
    <w:name w:val="footnote reference"/>
    <w:semiHidden/>
    <w:rsid w:val="006A192B"/>
    <w:rPr>
      <w:b/>
      <w:position w:val="6"/>
      <w:sz w:val="16"/>
    </w:rPr>
  </w:style>
  <w:style w:type="paragraph" w:styleId="ae">
    <w:name w:val="footnote text"/>
    <w:basedOn w:val="a"/>
    <w:link w:val="Char2"/>
    <w:semiHidden/>
    <w:rsid w:val="006A192B"/>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eastAsia="en-GB"/>
    </w:rPr>
  </w:style>
  <w:style w:type="paragraph" w:customStyle="1" w:styleId="TAH">
    <w:name w:val="TAH"/>
    <w:basedOn w:val="TAC"/>
    <w:rsid w:val="006A192B"/>
    <w:rPr>
      <w:b/>
    </w:rPr>
  </w:style>
  <w:style w:type="paragraph" w:customStyle="1" w:styleId="TAC">
    <w:name w:val="TAC"/>
    <w:basedOn w:val="TAL"/>
    <w:rsid w:val="006A192B"/>
    <w:pPr>
      <w:jc w:val="center"/>
    </w:pPr>
  </w:style>
  <w:style w:type="paragraph" w:customStyle="1" w:styleId="TF">
    <w:name w:val="TF"/>
    <w:basedOn w:val="TH"/>
    <w:rsid w:val="006A192B"/>
    <w:pPr>
      <w:keepNext w:val="0"/>
      <w:spacing w:before="0" w:after="240"/>
    </w:pPr>
  </w:style>
  <w:style w:type="paragraph" w:customStyle="1" w:styleId="NO">
    <w:name w:val="NO"/>
    <w:basedOn w:val="a"/>
    <w:link w:val="NOZchn"/>
    <w:qFormat/>
    <w:rsid w:val="006A192B"/>
    <w:pPr>
      <w:keepLines/>
      <w:ind w:left="1135" w:hanging="851"/>
    </w:pPr>
  </w:style>
  <w:style w:type="paragraph" w:styleId="90">
    <w:name w:val="toc 9"/>
    <w:basedOn w:val="80"/>
    <w:semiHidden/>
    <w:rsid w:val="006A192B"/>
    <w:pPr>
      <w:ind w:left="1418" w:hanging="1418"/>
    </w:pPr>
  </w:style>
  <w:style w:type="paragraph" w:customStyle="1" w:styleId="EX">
    <w:name w:val="EX"/>
    <w:basedOn w:val="a"/>
    <w:rsid w:val="006A192B"/>
    <w:pPr>
      <w:keepLines/>
      <w:ind w:left="1702" w:hanging="1418"/>
    </w:pPr>
  </w:style>
  <w:style w:type="paragraph" w:customStyle="1" w:styleId="FP">
    <w:name w:val="FP"/>
    <w:basedOn w:val="a"/>
    <w:rsid w:val="006A192B"/>
    <w:pPr>
      <w:spacing w:after="0"/>
    </w:pPr>
  </w:style>
  <w:style w:type="paragraph" w:customStyle="1" w:styleId="LD">
    <w:name w:val="LD"/>
    <w:rsid w:val="006A19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A192B"/>
    <w:pPr>
      <w:spacing w:after="0"/>
    </w:pPr>
  </w:style>
  <w:style w:type="paragraph" w:customStyle="1" w:styleId="EW">
    <w:name w:val="EW"/>
    <w:basedOn w:val="EX"/>
    <w:rsid w:val="006A192B"/>
    <w:pPr>
      <w:spacing w:after="0"/>
    </w:pPr>
  </w:style>
  <w:style w:type="paragraph" w:styleId="60">
    <w:name w:val="toc 6"/>
    <w:basedOn w:val="50"/>
    <w:next w:val="a"/>
    <w:semiHidden/>
    <w:rsid w:val="006A192B"/>
    <w:pPr>
      <w:ind w:left="1985" w:hanging="1985"/>
    </w:pPr>
  </w:style>
  <w:style w:type="paragraph" w:styleId="70">
    <w:name w:val="toc 7"/>
    <w:basedOn w:val="60"/>
    <w:next w:val="a"/>
    <w:semiHidden/>
    <w:rsid w:val="006A192B"/>
    <w:pPr>
      <w:ind w:left="2268" w:hanging="2268"/>
    </w:pPr>
  </w:style>
  <w:style w:type="paragraph" w:styleId="24">
    <w:name w:val="List Bullet 2"/>
    <w:basedOn w:val="af"/>
    <w:semiHidden/>
    <w:rsid w:val="006A192B"/>
    <w:pPr>
      <w:ind w:left="851"/>
    </w:pPr>
  </w:style>
  <w:style w:type="paragraph" w:styleId="31">
    <w:name w:val="List Bullet 3"/>
    <w:basedOn w:val="24"/>
    <w:semiHidden/>
    <w:rsid w:val="006A192B"/>
    <w:pPr>
      <w:ind w:left="1135"/>
    </w:pPr>
  </w:style>
  <w:style w:type="paragraph" w:styleId="ac">
    <w:name w:val="List Number"/>
    <w:basedOn w:val="a7"/>
    <w:semiHidden/>
    <w:rsid w:val="006A192B"/>
  </w:style>
  <w:style w:type="paragraph" w:customStyle="1" w:styleId="EQ">
    <w:name w:val="EQ"/>
    <w:basedOn w:val="a"/>
    <w:next w:val="a"/>
    <w:rsid w:val="006A192B"/>
    <w:pPr>
      <w:keepLines/>
      <w:tabs>
        <w:tab w:val="center" w:pos="4536"/>
        <w:tab w:val="right" w:pos="9072"/>
      </w:tabs>
    </w:pPr>
    <w:rPr>
      <w:noProof/>
    </w:rPr>
  </w:style>
  <w:style w:type="paragraph" w:customStyle="1" w:styleId="TH">
    <w:name w:val="TH"/>
    <w:basedOn w:val="a"/>
    <w:rsid w:val="006A192B"/>
    <w:pPr>
      <w:keepNext/>
      <w:keepLines/>
      <w:spacing w:before="60"/>
      <w:jc w:val="center"/>
    </w:pPr>
    <w:rPr>
      <w:rFonts w:ascii="Arial" w:hAnsi="Arial"/>
      <w:b/>
    </w:rPr>
  </w:style>
  <w:style w:type="paragraph" w:customStyle="1" w:styleId="NF">
    <w:name w:val="NF"/>
    <w:basedOn w:val="NO"/>
    <w:rsid w:val="006A192B"/>
    <w:pPr>
      <w:keepNext/>
      <w:spacing w:after="0"/>
    </w:pPr>
    <w:rPr>
      <w:rFonts w:ascii="Arial" w:hAnsi="Arial"/>
      <w:sz w:val="18"/>
    </w:rPr>
  </w:style>
  <w:style w:type="paragraph" w:customStyle="1" w:styleId="PL">
    <w:name w:val="PL"/>
    <w:rsid w:val="006A1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A192B"/>
    <w:pPr>
      <w:jc w:val="right"/>
    </w:pPr>
  </w:style>
  <w:style w:type="paragraph" w:customStyle="1" w:styleId="H6">
    <w:name w:val="H6"/>
    <w:basedOn w:val="5"/>
    <w:next w:val="a"/>
    <w:rsid w:val="006A192B"/>
    <w:pPr>
      <w:ind w:left="1985" w:hanging="1985"/>
      <w:outlineLvl w:val="9"/>
    </w:pPr>
    <w:rPr>
      <w:sz w:val="20"/>
    </w:rPr>
  </w:style>
  <w:style w:type="paragraph" w:customStyle="1" w:styleId="TAN">
    <w:name w:val="TAN"/>
    <w:basedOn w:val="TAL"/>
    <w:rsid w:val="006A192B"/>
    <w:pPr>
      <w:ind w:left="851" w:hanging="851"/>
    </w:pPr>
  </w:style>
  <w:style w:type="paragraph" w:customStyle="1" w:styleId="TAL">
    <w:name w:val="TAL"/>
    <w:basedOn w:val="a"/>
    <w:rsid w:val="006A192B"/>
    <w:pPr>
      <w:keepNext/>
      <w:keepLines/>
      <w:spacing w:after="0"/>
    </w:pPr>
    <w:rPr>
      <w:rFonts w:ascii="Arial" w:hAnsi="Arial"/>
      <w:sz w:val="18"/>
    </w:rPr>
  </w:style>
  <w:style w:type="paragraph" w:customStyle="1" w:styleId="ZA">
    <w:name w:val="ZA"/>
    <w:rsid w:val="006A19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A19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A19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A19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A192B"/>
    <w:pPr>
      <w:framePr w:wrap="notBeside" w:y="16161"/>
    </w:pPr>
  </w:style>
  <w:style w:type="character" w:customStyle="1" w:styleId="ZGSM">
    <w:name w:val="ZGSM"/>
    <w:rsid w:val="006A192B"/>
  </w:style>
  <w:style w:type="paragraph" w:styleId="25">
    <w:name w:val="List 2"/>
    <w:basedOn w:val="a7"/>
    <w:semiHidden/>
    <w:rsid w:val="006A192B"/>
    <w:pPr>
      <w:ind w:left="851"/>
    </w:pPr>
  </w:style>
  <w:style w:type="paragraph" w:customStyle="1" w:styleId="ZG">
    <w:name w:val="ZG"/>
    <w:rsid w:val="006A19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6A192B"/>
    <w:pPr>
      <w:ind w:left="1135"/>
    </w:pPr>
  </w:style>
  <w:style w:type="paragraph" w:styleId="41">
    <w:name w:val="List 4"/>
    <w:basedOn w:val="32"/>
    <w:semiHidden/>
    <w:rsid w:val="006A192B"/>
    <w:pPr>
      <w:ind w:left="1418"/>
    </w:pPr>
  </w:style>
  <w:style w:type="paragraph" w:styleId="51">
    <w:name w:val="List 5"/>
    <w:basedOn w:val="41"/>
    <w:semiHidden/>
    <w:rsid w:val="006A192B"/>
    <w:pPr>
      <w:ind w:left="1702"/>
    </w:pPr>
  </w:style>
  <w:style w:type="paragraph" w:customStyle="1" w:styleId="EditorsNote">
    <w:name w:val="Editor's Note"/>
    <w:basedOn w:val="NO"/>
    <w:rsid w:val="006A192B"/>
    <w:rPr>
      <w:color w:val="FF0000"/>
    </w:rPr>
  </w:style>
  <w:style w:type="paragraph" w:styleId="a7">
    <w:name w:val="List"/>
    <w:basedOn w:val="a"/>
    <w:semiHidden/>
    <w:rsid w:val="006A192B"/>
    <w:pPr>
      <w:ind w:left="568" w:hanging="284"/>
    </w:pPr>
  </w:style>
  <w:style w:type="paragraph" w:styleId="af">
    <w:name w:val="List Bullet"/>
    <w:basedOn w:val="a7"/>
    <w:semiHidden/>
    <w:rsid w:val="006A192B"/>
  </w:style>
  <w:style w:type="paragraph" w:styleId="42">
    <w:name w:val="List Bullet 4"/>
    <w:basedOn w:val="31"/>
    <w:semiHidden/>
    <w:rsid w:val="006A192B"/>
    <w:pPr>
      <w:ind w:left="1418"/>
    </w:pPr>
  </w:style>
  <w:style w:type="paragraph" w:styleId="52">
    <w:name w:val="List Bullet 5"/>
    <w:basedOn w:val="42"/>
    <w:semiHidden/>
    <w:rsid w:val="006A192B"/>
    <w:pPr>
      <w:ind w:left="1702"/>
    </w:pPr>
  </w:style>
  <w:style w:type="paragraph" w:customStyle="1" w:styleId="B2">
    <w:name w:val="B2"/>
    <w:basedOn w:val="25"/>
    <w:rsid w:val="006A192B"/>
  </w:style>
  <w:style w:type="paragraph" w:customStyle="1" w:styleId="B3">
    <w:name w:val="B3"/>
    <w:basedOn w:val="32"/>
    <w:rsid w:val="006A192B"/>
  </w:style>
  <w:style w:type="paragraph" w:customStyle="1" w:styleId="B4">
    <w:name w:val="B4"/>
    <w:basedOn w:val="41"/>
    <w:rsid w:val="006A192B"/>
  </w:style>
  <w:style w:type="paragraph" w:customStyle="1" w:styleId="B5">
    <w:name w:val="B5"/>
    <w:basedOn w:val="51"/>
    <w:rsid w:val="006A192B"/>
  </w:style>
  <w:style w:type="paragraph" w:customStyle="1" w:styleId="ZTD">
    <w:name w:val="ZTD"/>
    <w:basedOn w:val="ZB"/>
    <w:rsid w:val="006A192B"/>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af1">
    <w:name w:val="annotation subject"/>
    <w:basedOn w:val="a5"/>
    <w:next w:val="a5"/>
    <w:link w:val="Char3"/>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3A440F"/>
    <w:rPr>
      <w:rFonts w:ascii="Arial" w:hAnsi="Arial"/>
    </w:rPr>
  </w:style>
  <w:style w:type="character" w:customStyle="1" w:styleId="Char3">
    <w:name w:val="批注主题 Char"/>
    <w:link w:val="af1"/>
    <w:uiPriority w:val="99"/>
    <w:semiHidden/>
    <w:rsid w:val="003A440F"/>
    <w:rPr>
      <w:rFonts w:ascii="Arial" w:hAnsi="Arial"/>
      <w:b/>
      <w:bCs/>
    </w:rPr>
  </w:style>
  <w:style w:type="character" w:customStyle="1" w:styleId="UnresolvedMention">
    <w:name w:val="Unresolved Mention"/>
    <w:uiPriority w:val="99"/>
    <w:semiHidden/>
    <w:unhideWhenUsed/>
    <w:rsid w:val="00830A1A"/>
    <w:rPr>
      <w:color w:val="605E5C"/>
      <w:shd w:val="clear" w:color="auto" w:fill="E1DFDD"/>
    </w:rPr>
  </w:style>
  <w:style w:type="paragraph" w:styleId="af2">
    <w:name w:val="List Paragraph"/>
    <w:basedOn w:val="a"/>
    <w:uiPriority w:val="34"/>
    <w:qFormat/>
    <w:rsid w:val="00BF75AB"/>
    <w:pPr>
      <w:overflowPunct/>
      <w:autoSpaceDE/>
      <w:autoSpaceDN/>
      <w:adjustRightInd/>
      <w:spacing w:after="0"/>
      <w:ind w:firstLineChars="200" w:firstLine="420"/>
      <w:textAlignment w:val="auto"/>
    </w:pPr>
    <w:rPr>
      <w:rFonts w:eastAsia="等线"/>
      <w:lang w:eastAsia="en-US"/>
    </w:rPr>
  </w:style>
  <w:style w:type="paragraph" w:styleId="af3">
    <w:name w:val="Revision"/>
    <w:hidden/>
    <w:uiPriority w:val="99"/>
    <w:semiHidden/>
    <w:rsid w:val="00F374BC"/>
    <w:rPr>
      <w:rFonts w:cs="Shonar Bangla"/>
      <w:szCs w:val="25"/>
      <w:lang w:val="en-GB" w:eastAsia="en-GB" w:bidi="bn-IN"/>
    </w:rPr>
  </w:style>
  <w:style w:type="table" w:styleId="af4">
    <w:name w:val="Table Grid"/>
    <w:basedOn w:val="a1"/>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NOZchn">
    <w:name w:val="NO Zchn"/>
    <w:link w:val="NO"/>
    <w:rsid w:val="00AA01A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5969-4266-41C3-B046-886C2856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ZTEr05</cp:lastModifiedBy>
  <cp:revision>13</cp:revision>
  <cp:lastPrinted>2002-04-23T07:10:00Z</cp:lastPrinted>
  <dcterms:created xsi:type="dcterms:W3CDTF">2023-08-01T06:23:00Z</dcterms:created>
  <dcterms:modified xsi:type="dcterms:W3CDTF">2023-08-11T15:29:00Z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